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15430362"/>
    <w:p w:rsidR="00A669F9" w:rsidRPr="00A669F9" w:rsidRDefault="00491648" w:rsidP="00A01BBA">
      <w:pPr>
        <w:spacing w:after="0" w:line="240" w:lineRule="auto"/>
        <w:contextualSpacing/>
        <w:jc w:val="both"/>
        <w:rPr>
          <w:rFonts w:ascii="Times New Roman" w:eastAsia="Times New Roman" w:hAnsi="Times New Roman" w:cs="Times New Roman"/>
          <w:sz w:val="20"/>
          <w:szCs w:val="24"/>
          <w:lang w:eastAsia="ru-RU"/>
        </w:rPr>
      </w:pPr>
      <w:r w:rsidRPr="00A669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2EC6917F" wp14:editId="12C87A00">
                <wp:simplePos x="0" y="0"/>
                <wp:positionH relativeFrom="column">
                  <wp:posOffset>-413137</wp:posOffset>
                </wp:positionH>
                <wp:positionV relativeFrom="paragraph">
                  <wp:posOffset>-517714</wp:posOffset>
                </wp:positionV>
                <wp:extent cx="6591300" cy="10258425"/>
                <wp:effectExtent l="19050" t="19050" r="38100" b="476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025842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924DC" id="Прямоугольник 3" o:spid="_x0000_s1026" style="position:absolute;margin-left:-32.55pt;margin-top:-40.75pt;width:519pt;height:8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" filled="f" strokecolor="gray" strokeweight="4.5pt">
                <v:stroke linestyle="thickThin"/>
              </v:rect>
            </w:pict>
          </mc:Fallback>
        </mc:AlternateContent>
      </w:r>
      <w:r w:rsidR="00A65534" w:rsidRPr="00A669F9">
        <w:rPr>
          <w:rFonts w:ascii="Times New Roman" w:eastAsia="Times New Roman" w:hAnsi="Times New Roman" w:cs="Times New Roman"/>
          <w:noProof/>
          <w:sz w:val="24"/>
          <w:szCs w:val="24"/>
          <w:lang w:eastAsia="ru-RU"/>
        </w:rPr>
        <w:t xml:space="preserve"> </w:t>
      </w:r>
    </w:p>
    <w:p w:rsidR="00A669F9" w:rsidRDefault="00A669F9" w:rsidP="00A669F9">
      <w:pPr>
        <w:spacing w:after="0" w:line="240" w:lineRule="auto"/>
        <w:contextualSpacing/>
        <w:rPr>
          <w:rFonts w:ascii="Times New Roman" w:eastAsia="Times New Roman" w:hAnsi="Times New Roman" w:cs="Times New Roman"/>
          <w:sz w:val="20"/>
          <w:szCs w:val="24"/>
          <w:lang w:eastAsia="ru-RU"/>
        </w:rPr>
      </w:pPr>
    </w:p>
    <w:p w:rsidR="00A669F9" w:rsidRPr="00A669F9" w:rsidRDefault="00A669F9" w:rsidP="00A669F9">
      <w:pPr>
        <w:spacing w:after="0" w:line="240" w:lineRule="auto"/>
        <w:contextualSpacing/>
        <w:rPr>
          <w:rFonts w:ascii="Times New Roman" w:eastAsia="Times New Roman" w:hAnsi="Times New Roman" w:cs="Times New Roman"/>
          <w:sz w:val="10"/>
          <w:szCs w:val="24"/>
          <w:lang w:eastAsia="ru-RU"/>
        </w:rPr>
      </w:pPr>
      <w:r w:rsidRPr="00A669F9">
        <w:rPr>
          <w:rFonts w:ascii="Times New Roman" w:eastAsia="Times New Roman" w:hAnsi="Times New Roman" w:cs="Times New Roman"/>
          <w:sz w:val="10"/>
          <w:szCs w:val="24"/>
          <w:lang w:eastAsia="ru-RU"/>
        </w:rPr>
        <w:t xml:space="preserve">                                                           </w:t>
      </w:r>
    </w:p>
    <w:p w:rsidR="00A669F9" w:rsidRPr="00A669F9" w:rsidRDefault="00A669F9" w:rsidP="00A669F9">
      <w:pPr>
        <w:spacing w:after="0" w:line="240" w:lineRule="auto"/>
        <w:contextualSpacing/>
        <w:jc w:val="center"/>
        <w:rPr>
          <w:rFonts w:ascii="Times New Roman" w:eastAsia="Times New Roman" w:hAnsi="Times New Roman" w:cs="Times New Roman"/>
          <w:sz w:val="24"/>
          <w:szCs w:val="24"/>
          <w:lang w:eastAsia="ru-RU"/>
        </w:rPr>
      </w:pPr>
    </w:p>
    <w:p w:rsidR="00A669F9" w:rsidRPr="00A669F9" w:rsidRDefault="00A669F9" w:rsidP="00A669F9">
      <w:pPr>
        <w:spacing w:after="0" w:line="240" w:lineRule="auto"/>
        <w:ind w:left="-426"/>
        <w:contextualSpacing/>
        <w:jc w:val="center"/>
        <w:rPr>
          <w:rFonts w:ascii="Times New Roman" w:eastAsia="Calibri" w:hAnsi="Times New Roman" w:cs="Times New Roman"/>
          <w:sz w:val="20"/>
          <w:szCs w:val="20"/>
          <w:lang w:eastAsia="ru-RU"/>
        </w:rPr>
      </w:pPr>
    </w:p>
    <w:p w:rsidR="00A669F9" w:rsidRPr="00A669F9" w:rsidRDefault="00A669F9" w:rsidP="00A669F9">
      <w:pPr>
        <w:spacing w:after="0" w:line="240" w:lineRule="auto"/>
        <w:jc w:val="both"/>
        <w:rPr>
          <w:rFonts w:ascii="Times New Roman" w:eastAsia="Calibri" w:hAnsi="Times New Roman" w:cs="Times New Roman"/>
          <w:szCs w:val="20"/>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tbl>
      <w:tblPr>
        <w:tblpPr w:leftFromText="180" w:rightFromText="180" w:vertAnchor="page" w:horzAnchor="margin" w:tblpY="5630"/>
        <w:tblW w:w="9323" w:type="dxa"/>
        <w:tblLook w:val="04A0" w:firstRow="1" w:lastRow="0" w:firstColumn="1" w:lastColumn="0" w:noHBand="0" w:noVBand="1"/>
      </w:tblPr>
      <w:tblGrid>
        <w:gridCol w:w="3261"/>
        <w:gridCol w:w="6062"/>
      </w:tblGrid>
      <w:tr w:rsidR="0010557E" w:rsidRPr="00A669F9" w:rsidTr="0010557E">
        <w:trPr>
          <w:trHeight w:val="212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noProof/>
                <w:sz w:val="20"/>
                <w:szCs w:val="24"/>
                <w:lang w:eastAsia="ru-RU"/>
              </w:rPr>
              <w:drawing>
                <wp:anchor distT="0" distB="0" distL="114300" distR="114300" simplePos="0" relativeHeight="251661312" behindDoc="1" locked="0" layoutInCell="1" allowOverlap="1" wp14:anchorId="2FFD02B4" wp14:editId="185D8FC8">
                  <wp:simplePos x="0" y="0"/>
                  <wp:positionH relativeFrom="margin">
                    <wp:posOffset>-573405</wp:posOffset>
                  </wp:positionH>
                  <wp:positionV relativeFrom="paragraph">
                    <wp:posOffset>-781685</wp:posOffset>
                  </wp:positionV>
                  <wp:extent cx="2966085" cy="2113280"/>
                  <wp:effectExtent l="0" t="0" r="0" b="0"/>
                  <wp:wrapNone/>
                  <wp:docPr id="2" name="Рисунок 2" descr="\\Никита-пк\общая папка\МАСТЕРСКАЯ ТЕР. ПЛАНИРОВАНИЯ\Подписи\_ЛОГО основной-вариан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ита-пк\общая папка\МАСТЕРСКАЯ ТЕР. ПЛАНИРОВАНИЯ\Подписи\_ЛОГО основной-вариант.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6085" cy="2113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2" w:type="dxa"/>
            <w:tcBorders>
              <w:left w:val="single" w:sz="4" w:space="0" w:color="7F7F7F"/>
              <w:bottom w:val="single" w:sz="4" w:space="0" w:color="7F7F7F"/>
            </w:tcBorders>
            <w:vAlign w:val="bottom"/>
          </w:tcPr>
          <w:p w:rsidR="0010557E" w:rsidRDefault="0010557E" w:rsidP="0010557E">
            <w:pPr>
              <w:spacing w:after="0" w:line="240" w:lineRule="auto"/>
              <w:jc w:val="right"/>
              <w:rPr>
                <w:rFonts w:ascii="Times New Roman" w:eastAsia="Times New Roman" w:hAnsi="Times New Roman" w:cs="Times New Roman"/>
                <w:sz w:val="36"/>
                <w:szCs w:val="24"/>
                <w:lang w:eastAsia="ru-RU"/>
              </w:rPr>
            </w:pPr>
            <w:r w:rsidRPr="009872E4">
              <w:rPr>
                <w:rFonts w:ascii="Times New Roman" w:eastAsia="Times New Roman" w:hAnsi="Times New Roman" w:cs="Times New Roman"/>
                <w:sz w:val="36"/>
                <w:szCs w:val="24"/>
                <w:lang w:eastAsia="ru-RU"/>
              </w:rPr>
              <w:t>ПРОЕКТ ВНЕСЕНИЯ ИЗМЕНЕНИЙ</w:t>
            </w:r>
            <w:r w:rsidRPr="00491648">
              <w:rPr>
                <w:rFonts w:ascii="Times New Roman" w:eastAsia="Times New Roman" w:hAnsi="Times New Roman" w:cs="Times New Roman"/>
                <w:sz w:val="36"/>
                <w:szCs w:val="24"/>
                <w:lang w:eastAsia="ru-RU"/>
              </w:rPr>
              <w:t xml:space="preserve"> </w:t>
            </w:r>
          </w:p>
          <w:p w:rsidR="0010557E" w:rsidRDefault="0010557E" w:rsidP="0010557E">
            <w:pPr>
              <w:spacing w:after="0" w:line="240" w:lineRule="auto"/>
              <w:jc w:val="right"/>
              <w:rPr>
                <w:rFonts w:ascii="Times New Roman" w:eastAsia="Times New Roman" w:hAnsi="Times New Roman" w:cs="Times New Roman"/>
                <w:b/>
                <w:sz w:val="36"/>
                <w:szCs w:val="24"/>
                <w:lang w:eastAsia="ru-RU"/>
              </w:rPr>
            </w:pPr>
            <w:r w:rsidRPr="00A669F9">
              <w:rPr>
                <w:rFonts w:ascii="Times New Roman" w:eastAsia="Times New Roman" w:hAnsi="Times New Roman" w:cs="Times New Roman"/>
                <w:sz w:val="36"/>
                <w:szCs w:val="24"/>
                <w:lang w:eastAsia="ru-RU"/>
              </w:rPr>
              <w:t xml:space="preserve">в местные нормативы градостроительного проектирования </w:t>
            </w:r>
            <w:r w:rsidR="00A37940">
              <w:rPr>
                <w:rFonts w:ascii="Times New Roman" w:eastAsia="Times New Roman" w:hAnsi="Times New Roman" w:cs="Times New Roman"/>
                <w:b/>
                <w:sz w:val="36"/>
                <w:szCs w:val="24"/>
                <w:lang w:eastAsia="ru-RU"/>
              </w:rPr>
              <w:t>КРАСНОПАХАРЕВСКОГО</w:t>
            </w:r>
            <w:r>
              <w:rPr>
                <w:rFonts w:ascii="Times New Roman" w:eastAsia="Times New Roman" w:hAnsi="Times New Roman" w:cs="Times New Roman"/>
                <w:b/>
                <w:sz w:val="36"/>
                <w:szCs w:val="24"/>
                <w:lang w:eastAsia="ru-RU"/>
              </w:rPr>
              <w:t xml:space="preserve"> </w:t>
            </w:r>
          </w:p>
          <w:p w:rsidR="0010557E" w:rsidRPr="00A669F9" w:rsidRDefault="00A65534" w:rsidP="0010557E">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36"/>
                <w:szCs w:val="24"/>
                <w:lang w:eastAsia="ru-RU"/>
              </w:rPr>
              <w:t>сельского</w:t>
            </w:r>
            <w:r w:rsidR="0010557E">
              <w:rPr>
                <w:rFonts w:ascii="Times New Roman" w:eastAsia="Times New Roman" w:hAnsi="Times New Roman" w:cs="Times New Roman"/>
                <w:b/>
                <w:sz w:val="36"/>
                <w:szCs w:val="24"/>
                <w:lang w:eastAsia="ru-RU"/>
              </w:rPr>
              <w:t xml:space="preserve"> поселения</w:t>
            </w:r>
          </w:p>
          <w:p w:rsidR="0010557E" w:rsidRPr="00A669F9" w:rsidRDefault="0010557E" w:rsidP="0010557E">
            <w:pPr>
              <w:spacing w:after="0" w:line="240" w:lineRule="auto"/>
              <w:rPr>
                <w:rFonts w:ascii="Times New Roman" w:eastAsia="Times New Roman" w:hAnsi="Times New Roman" w:cs="Times New Roman"/>
                <w:sz w:val="24"/>
                <w:szCs w:val="24"/>
              </w:rPr>
            </w:pPr>
          </w:p>
        </w:tc>
      </w:tr>
      <w:tr w:rsidR="0010557E" w:rsidRPr="00A669F9" w:rsidTr="0010557E">
        <w:trPr>
          <w:trHeight w:val="56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b/>
                <w:sz w:val="24"/>
                <w:szCs w:val="24"/>
                <w:lang w:eastAsia="ru-RU"/>
              </w:rPr>
              <w:t>Заказчик:</w:t>
            </w:r>
          </w:p>
        </w:tc>
        <w:tc>
          <w:tcPr>
            <w:tcW w:w="6062" w:type="dxa"/>
            <w:tcBorders>
              <w:left w:val="single" w:sz="4" w:space="0" w:color="7F7F7F"/>
              <w:bottom w:val="single" w:sz="4" w:space="0" w:color="7F7F7F"/>
            </w:tcBorders>
            <w:vAlign w:val="bottom"/>
          </w:tcPr>
          <w:p w:rsidR="0010557E" w:rsidRPr="00A669F9" w:rsidRDefault="0010557E" w:rsidP="0010557E">
            <w:pPr>
              <w:spacing w:after="0" w:line="240" w:lineRule="auto"/>
              <w:ind w:left="-141"/>
              <w:jc w:val="right"/>
              <w:rPr>
                <w:rFonts w:ascii="Times New Roman" w:eastAsia="Times New Roman" w:hAnsi="Times New Roman" w:cs="Times New Roman"/>
                <w:sz w:val="24"/>
                <w:szCs w:val="24"/>
                <w:lang w:eastAsia="ru-RU"/>
              </w:rPr>
            </w:pPr>
            <w:r w:rsidRPr="00A669F9">
              <w:rPr>
                <w:rFonts w:ascii="Times New Roman" w:eastAsia="Times New Roman" w:hAnsi="Times New Roman" w:cs="Times New Roman"/>
                <w:sz w:val="24"/>
                <w:szCs w:val="24"/>
              </w:rPr>
              <w:t>Администраци</w:t>
            </w:r>
            <w:r>
              <w:rPr>
                <w:rFonts w:ascii="Times New Roman" w:eastAsia="Times New Roman" w:hAnsi="Times New Roman" w:cs="Times New Roman"/>
                <w:sz w:val="24"/>
                <w:szCs w:val="24"/>
              </w:rPr>
              <w:t>я</w:t>
            </w:r>
            <w:r w:rsidRPr="00A669F9">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Городищенского</w:t>
            </w:r>
            <w:proofErr w:type="spellEnd"/>
            <w:r>
              <w:rPr>
                <w:rFonts w:ascii="Times New Roman" w:eastAsia="Times New Roman" w:hAnsi="Times New Roman" w:cs="Times New Roman"/>
                <w:sz w:val="24"/>
                <w:szCs w:val="24"/>
              </w:rPr>
              <w:t xml:space="preserve"> муниципального района Волгоградской области</w:t>
            </w:r>
          </w:p>
        </w:tc>
      </w:tr>
      <w:tr w:rsidR="0010557E" w:rsidRPr="00A669F9" w:rsidTr="0010557E">
        <w:tc>
          <w:tcPr>
            <w:tcW w:w="3261" w:type="dxa"/>
            <w:tcBorders>
              <w:top w:val="single" w:sz="4" w:space="0" w:color="7F7F7F"/>
              <w:right w:val="single" w:sz="4" w:space="0" w:color="7F7F7F"/>
            </w:tcBorders>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МК:</w:t>
            </w:r>
          </w:p>
        </w:tc>
        <w:tc>
          <w:tcPr>
            <w:tcW w:w="6062" w:type="dxa"/>
            <w:tcBorders>
              <w:top w:val="single" w:sz="4" w:space="0" w:color="7F7F7F"/>
              <w:left w:val="single" w:sz="4" w:space="0" w:color="7F7F7F"/>
            </w:tcBorders>
          </w:tcPr>
          <w:p w:rsidR="0010557E" w:rsidRPr="00A669F9" w:rsidRDefault="0010557E" w:rsidP="0010557E">
            <w:pPr>
              <w:spacing w:after="0" w:line="240" w:lineRule="auto"/>
              <w:jc w:val="right"/>
              <w:rPr>
                <w:rFonts w:ascii="Times New Roman" w:eastAsia="Times New Roman" w:hAnsi="Times New Roman" w:cs="Times New Roman"/>
                <w:sz w:val="24"/>
                <w:szCs w:val="24"/>
                <w:lang w:eastAsia="ru-RU"/>
              </w:rPr>
            </w:pPr>
            <w:r w:rsidRPr="00A669F9">
              <w:rPr>
                <w:rFonts w:ascii="Times New Roman" w:eastAsia="Calibri" w:hAnsi="Times New Roman" w:cs="Times New Roman"/>
                <w:bCs/>
                <w:color w:val="000000"/>
                <w:sz w:val="24"/>
                <w:szCs w:val="24"/>
              </w:rPr>
              <w:t xml:space="preserve">№ </w:t>
            </w:r>
            <w:r w:rsidRPr="005302E9">
              <w:rPr>
                <w:rFonts w:ascii="Times New Roman" w:eastAsia="Calibri" w:hAnsi="Times New Roman" w:cs="Times New Roman"/>
                <w:bCs/>
                <w:color w:val="000000"/>
                <w:sz w:val="24"/>
                <w:szCs w:val="24"/>
              </w:rPr>
              <w:t>1200472-25</w:t>
            </w:r>
            <w:r w:rsidRPr="00A669F9">
              <w:rPr>
                <w:rFonts w:ascii="Times New Roman" w:eastAsia="Calibri" w:hAnsi="Times New Roman" w:cs="Times New Roman"/>
                <w:bCs/>
                <w:color w:val="000000"/>
                <w:sz w:val="24"/>
                <w:szCs w:val="24"/>
              </w:rPr>
              <w:t xml:space="preserve"> </w:t>
            </w:r>
            <w:r w:rsidRPr="002B0C16">
              <w:rPr>
                <w:rFonts w:ascii="Times New Roman" w:eastAsia="Calibri" w:hAnsi="Times New Roman" w:cs="Times New Roman"/>
                <w:bCs/>
                <w:sz w:val="24"/>
                <w:szCs w:val="24"/>
              </w:rPr>
              <w:t xml:space="preserve">от </w:t>
            </w:r>
            <w:r w:rsidRPr="002B0C16">
              <w:t xml:space="preserve"> </w:t>
            </w:r>
            <w:r w:rsidRPr="002B0C16">
              <w:rPr>
                <w:rFonts w:ascii="Times New Roman" w:eastAsia="Calibri" w:hAnsi="Times New Roman" w:cs="Times New Roman"/>
                <w:bCs/>
                <w:sz w:val="24"/>
                <w:szCs w:val="24"/>
              </w:rPr>
              <w:t>05 июня 2025 года</w:t>
            </w:r>
          </w:p>
        </w:tc>
      </w:tr>
    </w:tbl>
    <w:p w:rsidR="0010557E" w:rsidRDefault="0010557E" w:rsidP="0010557E">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10557E" w:rsidRDefault="0010557E" w:rsidP="0010557E">
      <w:pPr>
        <w:spacing w:after="0" w:line="240" w:lineRule="auto"/>
        <w:rPr>
          <w:rFonts w:ascii="Times New Roman" w:eastAsia="Times New Roman" w:hAnsi="Times New Roman" w:cs="Times New Roman"/>
          <w:sz w:val="36"/>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A669F9" w:rsidRDefault="00A669F9" w:rsidP="00A669F9">
      <w:pPr>
        <w:spacing w:after="0" w:line="240" w:lineRule="auto"/>
        <w:rPr>
          <w:rFonts w:ascii="Times New Roman" w:eastAsia="Times New Roman" w:hAnsi="Times New Roman" w:cs="Times New Roman"/>
          <w:sz w:val="36"/>
          <w:szCs w:val="24"/>
          <w:lang w:eastAsia="ru-RU"/>
        </w:rPr>
      </w:pPr>
    </w:p>
    <w:p w:rsidR="00491648" w:rsidRPr="00A669F9" w:rsidRDefault="00491648"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Default="00A669F9" w:rsidP="008451F9">
      <w:pPr>
        <w:spacing w:after="0" w:line="240" w:lineRule="auto"/>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A669F9" w:rsidRPr="00A669F9" w:rsidTr="00A669F9">
        <w:trPr>
          <w:trHeight w:val="141"/>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Директор</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 xml:space="preserve">А. И. </w:t>
            </w:r>
            <w:proofErr w:type="spellStart"/>
            <w:r w:rsidRPr="00A669F9">
              <w:rPr>
                <w:rFonts w:ascii="Times New Roman" w:eastAsia="Times New Roman" w:hAnsi="Times New Roman" w:cs="Times New Roman"/>
                <w:i/>
                <w:sz w:val="24"/>
                <w:szCs w:val="24"/>
                <w:lang w:eastAsia="ru-RU"/>
              </w:rPr>
              <w:t>Шкопинский</w:t>
            </w:r>
            <w:proofErr w:type="spellEnd"/>
          </w:p>
        </w:tc>
      </w:tr>
      <w:tr w:rsidR="00A669F9" w:rsidRPr="00A669F9" w:rsidTr="009872E4">
        <w:trPr>
          <w:trHeight w:val="1008"/>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20"/>
                <w:szCs w:val="20"/>
                <w:lang w:eastAsia="ru-RU"/>
              </w:rPr>
            </w:pPr>
            <w:r w:rsidRPr="00A669F9">
              <w:rPr>
                <w:rFonts w:ascii="Times New Roman" w:eastAsia="Times New Roman" w:hAnsi="Times New Roman" w:cs="Times New Roman"/>
                <w:sz w:val="20"/>
                <w:szCs w:val="20"/>
                <w:lang w:eastAsia="ru-RU"/>
              </w:rPr>
              <w:t>М.П.</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r w:rsidR="00A669F9" w:rsidRPr="00A669F9" w:rsidTr="00A669F9">
        <w:trPr>
          <w:trHeight w:val="80"/>
        </w:trPr>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Руководитель проекта</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О.В. Кузнецова</w:t>
            </w:r>
          </w:p>
        </w:tc>
      </w:tr>
      <w:tr w:rsidR="00A669F9" w:rsidRPr="00A669F9" w:rsidTr="00A669F9">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bl>
    <w:p w:rsidR="00A669F9" w:rsidRDefault="00A669F9" w:rsidP="00A01BBA">
      <w:pPr>
        <w:spacing w:after="0" w:line="240" w:lineRule="auto"/>
        <w:rPr>
          <w:rFonts w:ascii="Times New Roman" w:eastAsia="Times New Roman" w:hAnsi="Times New Roman" w:cs="Times New Roman"/>
          <w:sz w:val="20"/>
          <w:szCs w:val="24"/>
          <w:lang w:eastAsia="ru-RU"/>
        </w:rPr>
      </w:pPr>
    </w:p>
    <w:p w:rsidR="00A669F9" w:rsidRDefault="00A669F9"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p w:rsidR="009717AB" w:rsidRPr="00402689" w:rsidRDefault="00A669F9" w:rsidP="00A669F9">
      <w:pPr>
        <w:spacing w:after="0" w:line="240" w:lineRule="auto"/>
        <w:jc w:val="center"/>
        <w:rPr>
          <w:rFonts w:ascii="Times New Roman" w:eastAsia="Times New Roman" w:hAnsi="Times New Roman" w:cs="Times New Roman"/>
          <w:sz w:val="20"/>
          <w:szCs w:val="24"/>
          <w:lang w:eastAsia="ru-RU"/>
        </w:rPr>
      </w:pPr>
      <w:r w:rsidRPr="00A669F9">
        <w:rPr>
          <w:rFonts w:ascii="Times New Roman" w:eastAsia="Times New Roman" w:hAnsi="Times New Roman" w:cs="Times New Roman"/>
          <w:sz w:val="20"/>
          <w:szCs w:val="24"/>
          <w:lang w:eastAsia="ru-RU"/>
        </w:rPr>
        <w:t>Волгоград 202</w:t>
      </w:r>
      <w:r w:rsidR="00402689">
        <w:rPr>
          <w:rFonts w:ascii="Times New Roman" w:eastAsia="Times New Roman" w:hAnsi="Times New Roman" w:cs="Times New Roman"/>
          <w:sz w:val="20"/>
          <w:szCs w:val="24"/>
          <w:lang w:eastAsia="ru-RU"/>
        </w:rPr>
        <w:t>5</w:t>
      </w:r>
    </w:p>
    <w:sdt>
      <w:sdtPr>
        <w:rPr>
          <w:rFonts w:ascii="Times New Roman" w:eastAsiaTheme="minorHAnsi" w:hAnsi="Times New Roman" w:cstheme="minorBidi"/>
          <w:b w:val="0"/>
          <w:bCs w:val="0"/>
          <w:color w:val="auto"/>
          <w:sz w:val="24"/>
          <w:szCs w:val="24"/>
          <w:lang w:eastAsia="en-US"/>
        </w:rPr>
        <w:id w:val="744379705"/>
        <w:docPartObj>
          <w:docPartGallery w:val="Table of Contents"/>
          <w:docPartUnique/>
        </w:docPartObj>
      </w:sdtPr>
      <w:sdtEndPr/>
      <w:sdtContent>
        <w:p w:rsidR="009717AB" w:rsidRPr="00864AEB" w:rsidRDefault="00AE45A9" w:rsidP="00864AEB">
          <w:pPr>
            <w:pStyle w:val="a7"/>
            <w:spacing w:before="0" w:line="240" w:lineRule="auto"/>
            <w:rPr>
              <w:rFonts w:ascii="Times New Roman" w:hAnsi="Times New Roman"/>
              <w:b w:val="0"/>
              <w:color w:val="auto"/>
              <w:sz w:val="24"/>
              <w:szCs w:val="24"/>
            </w:rPr>
          </w:pPr>
          <w:r w:rsidRPr="00864AEB">
            <w:rPr>
              <w:rFonts w:ascii="Times New Roman" w:hAnsi="Times New Roman"/>
              <w:b w:val="0"/>
              <w:color w:val="auto"/>
              <w:sz w:val="24"/>
              <w:szCs w:val="24"/>
            </w:rPr>
            <w:t>СОДЕРЖАНИЕ</w:t>
          </w:r>
        </w:p>
        <w:p w:rsidR="00AE45A9" w:rsidRPr="00864AEB" w:rsidRDefault="00AE45A9" w:rsidP="00864AEB">
          <w:pPr>
            <w:spacing w:after="0" w:line="240" w:lineRule="auto"/>
            <w:rPr>
              <w:lang w:eastAsia="ru-RU"/>
            </w:rPr>
          </w:pPr>
        </w:p>
        <w:p w:rsidR="00864AEB" w:rsidRPr="00864AEB" w:rsidRDefault="009717AB" w:rsidP="00864AEB">
          <w:pPr>
            <w:pStyle w:val="13"/>
            <w:rPr>
              <w:rFonts w:asciiTheme="minorHAnsi" w:eastAsiaTheme="minorEastAsia" w:hAnsiTheme="minorHAnsi" w:cstheme="minorBidi"/>
              <w:noProof/>
              <w:sz w:val="22"/>
              <w:szCs w:val="22"/>
            </w:rPr>
          </w:pPr>
          <w:r w:rsidRPr="00864AEB">
            <w:fldChar w:fldCharType="begin"/>
          </w:r>
          <w:r w:rsidRPr="00864AEB">
            <w:instrText xml:space="preserve"> TOC \o "1-3" \h \z \u </w:instrText>
          </w:r>
          <w:r w:rsidRPr="00864AEB">
            <w:fldChar w:fldCharType="separate"/>
          </w:r>
          <w:hyperlink w:anchor="_Toc203675423" w:history="1">
            <w:r w:rsidR="00864AEB" w:rsidRPr="00864AEB">
              <w:rPr>
                <w:rStyle w:val="a8"/>
                <w:noProof/>
                <w:lang w:val="en-US"/>
              </w:rPr>
              <w:t>I</w:t>
            </w:r>
            <w:r w:rsidR="00864AEB" w:rsidRPr="00864AEB">
              <w:rPr>
                <w:rStyle w:val="a8"/>
                <w:noProof/>
              </w:rPr>
              <w:t xml:space="preserve"> ОСНОВНАЯ ЧАСТЬ ПРОЕКТА ВНЕСЕНИЯ ИЗМЕНЕНИЙ В МЕСТНЫЕ НОРМАТИВЫ ГРАДОСТРОИТЕЛЬНОГО ПРОЕКТИРОВАНИЯ </w:t>
            </w:r>
            <w:r w:rsidR="00A37940">
              <w:rPr>
                <w:rStyle w:val="a8"/>
                <w:noProof/>
              </w:rPr>
              <w:t>КРАСНОПАХАРЕВСКОГО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_Toc203675423 \h </w:instrText>
            </w:r>
            <w:r w:rsidR="00864AEB" w:rsidRPr="00864AEB">
              <w:rPr>
                <w:noProof/>
                <w:webHidden/>
              </w:rPr>
            </w:r>
            <w:r w:rsidR="00864AEB" w:rsidRPr="00864AEB">
              <w:rPr>
                <w:noProof/>
                <w:webHidden/>
              </w:rPr>
              <w:fldChar w:fldCharType="separate"/>
            </w:r>
            <w:r w:rsidR="00864AEB" w:rsidRPr="00864AEB">
              <w:rPr>
                <w:noProof/>
                <w:webHidden/>
              </w:rPr>
              <w:t>2</w:t>
            </w:r>
            <w:r w:rsidR="00864AEB" w:rsidRPr="00864AEB">
              <w:rPr>
                <w:noProof/>
                <w:webHidden/>
              </w:rPr>
              <w:fldChar w:fldCharType="end"/>
            </w:r>
          </w:hyperlink>
        </w:p>
        <w:p w:rsidR="00864AEB" w:rsidRPr="00864AEB" w:rsidRDefault="007F33E8"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4" w:history="1">
            <w:r w:rsidR="00864AEB" w:rsidRPr="00864AEB">
              <w:rPr>
                <w:rStyle w:val="a8"/>
                <w:noProof/>
              </w:rPr>
              <w:t>Общие положения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_Toc203675424 \h </w:instrText>
            </w:r>
            <w:r w:rsidR="00864AEB" w:rsidRPr="00864AEB">
              <w:rPr>
                <w:noProof/>
                <w:webHidden/>
              </w:rPr>
            </w:r>
            <w:r w:rsidR="00864AEB" w:rsidRPr="00864AEB">
              <w:rPr>
                <w:noProof/>
                <w:webHidden/>
              </w:rPr>
              <w:fldChar w:fldCharType="separate"/>
            </w:r>
            <w:r w:rsidR="00864AEB" w:rsidRPr="00864AEB">
              <w:rPr>
                <w:noProof/>
                <w:webHidden/>
              </w:rPr>
              <w:t>2</w:t>
            </w:r>
            <w:r w:rsidR="00864AEB" w:rsidRPr="00864AEB">
              <w:rPr>
                <w:noProof/>
                <w:webHidden/>
              </w:rPr>
              <w:fldChar w:fldCharType="end"/>
            </w:r>
          </w:hyperlink>
        </w:p>
        <w:p w:rsidR="00864AEB" w:rsidRPr="00864AEB" w:rsidRDefault="007F33E8"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5" w:history="1">
            <w:r w:rsidR="00864AEB" w:rsidRPr="00864AEB">
              <w:rPr>
                <w:rStyle w:val="a8"/>
                <w:noProof/>
              </w:rPr>
              <w:t xml:space="preserve">Значения расчетных показателей минимально допустимого уровня обеспеченности объектами местного значения </w:t>
            </w:r>
            <w:r w:rsidR="00A37940">
              <w:rPr>
                <w:rStyle w:val="a8"/>
                <w:noProof/>
              </w:rPr>
              <w:t>Краснопахаревского</w:t>
            </w:r>
            <w:r w:rsidR="00A65534">
              <w:rPr>
                <w:rStyle w:val="a8"/>
                <w:noProof/>
              </w:rPr>
              <w:t xml:space="preserve"> сельского поселения</w:t>
            </w:r>
            <w:r w:rsidR="00864AEB" w:rsidRPr="00864AEB">
              <w:rPr>
                <w:rStyle w:val="a8"/>
                <w:noProof/>
              </w:rPr>
              <w:t xml:space="preserve"> и расчетных показателей максимально допустимого уровня их территориальной доступности для населения </w:t>
            </w:r>
            <w:r w:rsidR="00A37940">
              <w:rPr>
                <w:rStyle w:val="a8"/>
                <w:noProof/>
              </w:rPr>
              <w:t>Краснопахаревского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_Toc203675425 \h </w:instrText>
            </w:r>
            <w:r w:rsidR="00864AEB" w:rsidRPr="00864AEB">
              <w:rPr>
                <w:noProof/>
                <w:webHidden/>
              </w:rPr>
            </w:r>
            <w:r w:rsidR="00864AEB" w:rsidRPr="00864AEB">
              <w:rPr>
                <w:noProof/>
                <w:webHidden/>
              </w:rPr>
              <w:fldChar w:fldCharType="separate"/>
            </w:r>
            <w:r w:rsidR="00864AEB" w:rsidRPr="00864AEB">
              <w:rPr>
                <w:noProof/>
                <w:webHidden/>
              </w:rPr>
              <w:t>4</w:t>
            </w:r>
            <w:r w:rsidR="00864AEB" w:rsidRPr="00864AEB">
              <w:rPr>
                <w:noProof/>
                <w:webHidden/>
              </w:rPr>
              <w:fldChar w:fldCharType="end"/>
            </w:r>
          </w:hyperlink>
        </w:p>
        <w:p w:rsidR="00864AEB" w:rsidRPr="00864AEB" w:rsidRDefault="007F33E8"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6" w:history="1">
            <w:r w:rsidR="00864AEB" w:rsidRPr="00864AEB">
              <w:rPr>
                <w:rStyle w:val="a8"/>
                <w:noProof/>
                <w:lang w:eastAsia="ru-RU"/>
              </w:rPr>
              <w:t>1.1 В области автомобильных дорог местного значения в границах населенных пунктов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_Toc203675426 \h </w:instrText>
            </w:r>
            <w:r w:rsidR="00864AEB" w:rsidRPr="00864AEB">
              <w:rPr>
                <w:noProof/>
                <w:webHidden/>
              </w:rPr>
            </w:r>
            <w:r w:rsidR="00864AEB" w:rsidRPr="00864AEB">
              <w:rPr>
                <w:noProof/>
                <w:webHidden/>
              </w:rPr>
              <w:fldChar w:fldCharType="separate"/>
            </w:r>
            <w:r w:rsidR="00864AEB" w:rsidRPr="00864AEB">
              <w:rPr>
                <w:noProof/>
                <w:webHidden/>
              </w:rPr>
              <w:t>4</w:t>
            </w:r>
            <w:r w:rsidR="00864AEB" w:rsidRPr="00864AEB">
              <w:rPr>
                <w:noProof/>
                <w:webHidden/>
              </w:rPr>
              <w:fldChar w:fldCharType="end"/>
            </w:r>
          </w:hyperlink>
        </w:p>
        <w:p w:rsidR="00864AEB" w:rsidRPr="00864AEB" w:rsidRDefault="007F33E8"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7" w:history="1">
            <w:r w:rsidR="00864AEB" w:rsidRPr="00864AEB">
              <w:rPr>
                <w:rStyle w:val="a8"/>
                <w:noProof/>
                <w:lang w:eastAsia="ru-RU"/>
              </w:rPr>
              <w:t>1.2 В области физической культуры и массового спорта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_Toc203675427 \h </w:instrText>
            </w:r>
            <w:r w:rsidR="00864AEB" w:rsidRPr="00864AEB">
              <w:rPr>
                <w:noProof/>
                <w:webHidden/>
              </w:rPr>
            </w:r>
            <w:r w:rsidR="00864AEB" w:rsidRPr="00864AEB">
              <w:rPr>
                <w:noProof/>
                <w:webHidden/>
              </w:rPr>
              <w:fldChar w:fldCharType="separate"/>
            </w:r>
            <w:r w:rsidR="00864AEB" w:rsidRPr="00864AEB">
              <w:rPr>
                <w:noProof/>
                <w:webHidden/>
              </w:rPr>
              <w:t>6</w:t>
            </w:r>
            <w:r w:rsidR="00864AEB" w:rsidRPr="00864AEB">
              <w:rPr>
                <w:noProof/>
                <w:webHidden/>
              </w:rPr>
              <w:fldChar w:fldCharType="end"/>
            </w:r>
          </w:hyperlink>
        </w:p>
        <w:p w:rsidR="00864AEB" w:rsidRPr="00864AEB" w:rsidRDefault="007F33E8"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8" w:history="1">
            <w:r w:rsidR="00864AEB" w:rsidRPr="00864AEB">
              <w:rPr>
                <w:rStyle w:val="a8"/>
                <w:bCs/>
                <w:noProof/>
                <w:lang w:eastAsia="ru-RU"/>
              </w:rPr>
              <w:t>1.3 В области электро-, тепло-, газо- и водоснабжения населения, водоотведения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_Toc203675428 \h </w:instrText>
            </w:r>
            <w:r w:rsidR="00864AEB" w:rsidRPr="00864AEB">
              <w:rPr>
                <w:noProof/>
                <w:webHidden/>
              </w:rPr>
            </w:r>
            <w:r w:rsidR="00864AEB" w:rsidRPr="00864AEB">
              <w:rPr>
                <w:noProof/>
                <w:webHidden/>
              </w:rPr>
              <w:fldChar w:fldCharType="separate"/>
            </w:r>
            <w:r w:rsidR="00864AEB" w:rsidRPr="00864AEB">
              <w:rPr>
                <w:noProof/>
                <w:webHidden/>
              </w:rPr>
              <w:t>7</w:t>
            </w:r>
            <w:r w:rsidR="00864AEB" w:rsidRPr="00864AEB">
              <w:rPr>
                <w:noProof/>
                <w:webHidden/>
              </w:rPr>
              <w:fldChar w:fldCharType="end"/>
            </w:r>
          </w:hyperlink>
        </w:p>
        <w:p w:rsidR="00864AEB" w:rsidRPr="00864AEB" w:rsidRDefault="007F33E8"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9" w:history="1">
            <w:r w:rsidR="00864AEB" w:rsidRPr="00864AEB">
              <w:rPr>
                <w:rStyle w:val="a8"/>
                <w:bCs/>
                <w:noProof/>
                <w:lang w:eastAsia="ru-RU"/>
              </w:rPr>
              <w:t>1.4 В области благоустройства территории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_Toc203675429 \h </w:instrText>
            </w:r>
            <w:r w:rsidR="00864AEB" w:rsidRPr="00864AEB">
              <w:rPr>
                <w:noProof/>
                <w:webHidden/>
              </w:rPr>
            </w:r>
            <w:r w:rsidR="00864AEB" w:rsidRPr="00864AEB">
              <w:rPr>
                <w:noProof/>
                <w:webHidden/>
              </w:rPr>
              <w:fldChar w:fldCharType="separate"/>
            </w:r>
            <w:r w:rsidR="00864AEB" w:rsidRPr="00864AEB">
              <w:rPr>
                <w:noProof/>
                <w:webHidden/>
              </w:rPr>
              <w:t>9</w:t>
            </w:r>
            <w:r w:rsidR="00864AEB" w:rsidRPr="00864AEB">
              <w:rPr>
                <w:noProof/>
                <w:webHidden/>
              </w:rPr>
              <w:fldChar w:fldCharType="end"/>
            </w:r>
          </w:hyperlink>
        </w:p>
        <w:p w:rsidR="00864AEB" w:rsidRPr="00864AEB" w:rsidRDefault="007F33E8"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0" w:history="1">
            <w:r w:rsidR="00864AEB" w:rsidRPr="00864AEB">
              <w:rPr>
                <w:rStyle w:val="a8"/>
                <w:bCs/>
                <w:noProof/>
                <w:lang w:eastAsia="ru-RU"/>
              </w:rPr>
              <w:t>1.5 В области культуры и искусства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_Toc203675430 \h </w:instrText>
            </w:r>
            <w:r w:rsidR="00864AEB" w:rsidRPr="00864AEB">
              <w:rPr>
                <w:noProof/>
                <w:webHidden/>
              </w:rPr>
            </w:r>
            <w:r w:rsidR="00864AEB" w:rsidRPr="00864AEB">
              <w:rPr>
                <w:noProof/>
                <w:webHidden/>
              </w:rPr>
              <w:fldChar w:fldCharType="separate"/>
            </w:r>
            <w:r w:rsidR="00864AEB" w:rsidRPr="00864AEB">
              <w:rPr>
                <w:noProof/>
                <w:webHidden/>
              </w:rPr>
              <w:t>10</w:t>
            </w:r>
            <w:r w:rsidR="00864AEB" w:rsidRPr="00864AEB">
              <w:rPr>
                <w:noProof/>
                <w:webHidden/>
              </w:rPr>
              <w:fldChar w:fldCharType="end"/>
            </w:r>
          </w:hyperlink>
        </w:p>
        <w:p w:rsidR="00864AEB" w:rsidRPr="00864AEB" w:rsidRDefault="007F33E8" w:rsidP="00864AEB">
          <w:pPr>
            <w:pStyle w:val="32"/>
            <w:tabs>
              <w:tab w:val="left" w:pos="1297"/>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1" w:history="1">
            <w:r w:rsidR="00864AEB" w:rsidRPr="00864AEB">
              <w:rPr>
                <w:rStyle w:val="a8"/>
                <w:noProof/>
                <w:lang w:eastAsia="ru-RU"/>
              </w:rPr>
              <w:t>1.6</w:t>
            </w:r>
            <w:r w:rsidR="00864AEB" w:rsidRPr="00864AEB">
              <w:rPr>
                <w:rFonts w:asciiTheme="minorHAnsi" w:eastAsiaTheme="minorEastAsia" w:hAnsiTheme="minorHAnsi" w:cstheme="minorBidi"/>
                <w:noProof/>
                <w:sz w:val="22"/>
                <w:szCs w:val="22"/>
                <w:lang w:val="ru-RU" w:eastAsia="ru-RU"/>
              </w:rPr>
              <w:tab/>
            </w:r>
            <w:r w:rsidR="00864AEB" w:rsidRPr="00864AEB">
              <w:rPr>
                <w:rStyle w:val="a8"/>
                <w:noProof/>
                <w:lang w:eastAsia="ru-RU"/>
              </w:rPr>
              <w:t>В области организации похоронного дела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_Toc203675431 \h </w:instrText>
            </w:r>
            <w:r w:rsidR="00864AEB" w:rsidRPr="00864AEB">
              <w:rPr>
                <w:noProof/>
                <w:webHidden/>
              </w:rPr>
            </w:r>
            <w:r w:rsidR="00864AEB" w:rsidRPr="00864AEB">
              <w:rPr>
                <w:noProof/>
                <w:webHidden/>
              </w:rPr>
              <w:fldChar w:fldCharType="separate"/>
            </w:r>
            <w:r w:rsidR="00864AEB" w:rsidRPr="00864AEB">
              <w:rPr>
                <w:noProof/>
                <w:webHidden/>
              </w:rPr>
              <w:t>11</w:t>
            </w:r>
            <w:r w:rsidR="00864AEB" w:rsidRPr="00864AEB">
              <w:rPr>
                <w:noProof/>
                <w:webHidden/>
              </w:rPr>
              <w:fldChar w:fldCharType="end"/>
            </w:r>
          </w:hyperlink>
        </w:p>
        <w:p w:rsidR="00864AEB" w:rsidRPr="00864AEB" w:rsidRDefault="007F33E8"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2" w:history="1">
            <w:r w:rsidR="00864AEB" w:rsidRPr="00864AEB">
              <w:rPr>
                <w:rStyle w:val="a8"/>
                <w:noProof/>
                <w:lang w:eastAsia="ru-RU"/>
              </w:rPr>
              <w:t>1.7 В области обработки, утилизации, обезвреживания и размещения ТКО</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_Toc203675432 \h </w:instrText>
            </w:r>
            <w:r w:rsidR="00864AEB" w:rsidRPr="00864AEB">
              <w:rPr>
                <w:noProof/>
                <w:webHidden/>
              </w:rPr>
            </w:r>
            <w:r w:rsidR="00864AEB" w:rsidRPr="00864AEB">
              <w:rPr>
                <w:noProof/>
                <w:webHidden/>
              </w:rPr>
              <w:fldChar w:fldCharType="separate"/>
            </w:r>
            <w:r w:rsidR="00864AEB" w:rsidRPr="00864AEB">
              <w:rPr>
                <w:noProof/>
                <w:webHidden/>
              </w:rPr>
              <w:t>12</w:t>
            </w:r>
            <w:r w:rsidR="00864AEB" w:rsidRPr="00864AEB">
              <w:rPr>
                <w:noProof/>
                <w:webHidden/>
              </w:rPr>
              <w:fldChar w:fldCharType="end"/>
            </w:r>
          </w:hyperlink>
        </w:p>
        <w:p w:rsidR="00864AEB" w:rsidRPr="00864AEB" w:rsidRDefault="007F33E8" w:rsidP="00864AEB">
          <w:pPr>
            <w:pStyle w:val="13"/>
            <w:rPr>
              <w:rFonts w:asciiTheme="minorHAnsi" w:eastAsiaTheme="minorEastAsia" w:hAnsiTheme="minorHAnsi" w:cstheme="minorBidi"/>
              <w:noProof/>
              <w:sz w:val="22"/>
              <w:szCs w:val="22"/>
            </w:rPr>
          </w:pPr>
          <w:hyperlink w:anchor="_Toc203675433" w:history="1">
            <w:r w:rsidR="00864AEB" w:rsidRPr="00864AEB">
              <w:rPr>
                <w:rStyle w:val="a8"/>
                <w:rFonts w:eastAsia="TimesNewRomanPSMT"/>
                <w:noProof/>
                <w:lang w:val="en-US"/>
              </w:rPr>
              <w:t>II</w:t>
            </w:r>
            <w:r w:rsidR="00864AEB" w:rsidRPr="00864AEB">
              <w:rPr>
                <w:rStyle w:val="a8"/>
                <w:rFonts w:eastAsia="TimesNewRomanPSMT"/>
                <w:noProof/>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_Toc203675433 \h </w:instrText>
            </w:r>
            <w:r w:rsidR="00864AEB" w:rsidRPr="00864AEB">
              <w:rPr>
                <w:noProof/>
                <w:webHidden/>
              </w:rPr>
            </w:r>
            <w:r w:rsidR="00864AEB" w:rsidRPr="00864AEB">
              <w:rPr>
                <w:noProof/>
                <w:webHidden/>
              </w:rPr>
              <w:fldChar w:fldCharType="separate"/>
            </w:r>
            <w:r w:rsidR="00864AEB" w:rsidRPr="00864AEB">
              <w:rPr>
                <w:noProof/>
                <w:webHidden/>
              </w:rPr>
              <w:t>13</w:t>
            </w:r>
            <w:r w:rsidR="00864AEB" w:rsidRPr="00864AEB">
              <w:rPr>
                <w:noProof/>
                <w:webHidden/>
              </w:rPr>
              <w:fldChar w:fldCharType="end"/>
            </w:r>
          </w:hyperlink>
        </w:p>
        <w:p w:rsidR="00864AEB" w:rsidRPr="00864AEB" w:rsidRDefault="007F33E8" w:rsidP="00864AEB">
          <w:pPr>
            <w:pStyle w:val="13"/>
            <w:rPr>
              <w:rFonts w:asciiTheme="minorHAnsi" w:eastAsiaTheme="minorEastAsia" w:hAnsiTheme="minorHAnsi" w:cstheme="minorBidi"/>
              <w:noProof/>
              <w:sz w:val="22"/>
              <w:szCs w:val="22"/>
            </w:rPr>
          </w:pPr>
          <w:hyperlink w:anchor="_Toc203675434" w:history="1">
            <w:r w:rsidR="00864AEB" w:rsidRPr="00864AEB">
              <w:rPr>
                <w:rStyle w:val="a8"/>
                <w:noProof/>
                <w:lang w:val="en-US"/>
              </w:rPr>
              <w:t>III</w:t>
            </w:r>
            <w:r w:rsidR="00864AEB" w:rsidRPr="00864AEB">
              <w:rPr>
                <w:rStyle w:val="a8"/>
                <w:noProof/>
              </w:rPr>
              <w:t xml:space="preserve"> ПРАВИЛА И ОБЛАСТЬ ПРИМЕНЕНИЯ МЕСТНЫХ НОРМАТИВОВ ГРАДОСТРОИТЕЛЬНОГО ПРОЕКТИРОВАНИЯ </w:t>
            </w:r>
            <w:r w:rsidR="00A37940">
              <w:rPr>
                <w:rStyle w:val="a8"/>
                <w:noProof/>
              </w:rPr>
              <w:t>КРАСНОПАХАРЕВСКОГО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_Toc203675434 \h </w:instrText>
            </w:r>
            <w:r w:rsidR="00864AEB" w:rsidRPr="00864AEB">
              <w:rPr>
                <w:noProof/>
                <w:webHidden/>
              </w:rPr>
            </w:r>
            <w:r w:rsidR="00864AEB" w:rsidRPr="00864AEB">
              <w:rPr>
                <w:noProof/>
                <w:webHidden/>
              </w:rPr>
              <w:fldChar w:fldCharType="separate"/>
            </w:r>
            <w:r w:rsidR="00864AEB" w:rsidRPr="00864AEB">
              <w:rPr>
                <w:noProof/>
                <w:webHidden/>
              </w:rPr>
              <w:t>23</w:t>
            </w:r>
            <w:r w:rsidR="00864AEB" w:rsidRPr="00864AEB">
              <w:rPr>
                <w:noProof/>
                <w:webHidden/>
              </w:rPr>
              <w:fldChar w:fldCharType="end"/>
            </w:r>
          </w:hyperlink>
        </w:p>
        <w:p w:rsidR="00864AEB" w:rsidRPr="00864AEB" w:rsidRDefault="007F33E8" w:rsidP="00864AEB">
          <w:pPr>
            <w:pStyle w:val="13"/>
            <w:rPr>
              <w:rFonts w:asciiTheme="minorHAnsi" w:eastAsiaTheme="minorEastAsia" w:hAnsiTheme="minorHAnsi" w:cstheme="minorBidi"/>
              <w:noProof/>
              <w:sz w:val="22"/>
              <w:szCs w:val="22"/>
            </w:rPr>
          </w:pPr>
          <w:hyperlink w:anchor="_Toc203675435" w:history="1">
            <w:r w:rsidR="00864AEB" w:rsidRPr="00864AEB">
              <w:rPr>
                <w:rStyle w:val="a8"/>
                <w:noProof/>
              </w:rPr>
              <w:t>Приложение 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_Toc203675435 \h </w:instrText>
            </w:r>
            <w:r w:rsidR="00864AEB" w:rsidRPr="00864AEB">
              <w:rPr>
                <w:noProof/>
                <w:webHidden/>
              </w:rPr>
            </w:r>
            <w:r w:rsidR="00864AEB" w:rsidRPr="00864AEB">
              <w:rPr>
                <w:noProof/>
                <w:webHidden/>
              </w:rPr>
              <w:fldChar w:fldCharType="separate"/>
            </w:r>
            <w:r w:rsidR="00864AEB" w:rsidRPr="00864AEB">
              <w:rPr>
                <w:noProof/>
                <w:webHidden/>
              </w:rPr>
              <w:t>25</w:t>
            </w:r>
            <w:r w:rsidR="00864AEB" w:rsidRPr="00864AEB">
              <w:rPr>
                <w:noProof/>
                <w:webHidden/>
              </w:rPr>
              <w:fldChar w:fldCharType="end"/>
            </w:r>
          </w:hyperlink>
        </w:p>
        <w:p w:rsidR="00864AEB" w:rsidRPr="00864AEB" w:rsidRDefault="007F33E8" w:rsidP="00864AEB">
          <w:pPr>
            <w:pStyle w:val="13"/>
            <w:rPr>
              <w:rFonts w:asciiTheme="minorHAnsi" w:eastAsiaTheme="minorEastAsia" w:hAnsiTheme="minorHAnsi" w:cstheme="minorBidi"/>
              <w:noProof/>
              <w:sz w:val="22"/>
              <w:szCs w:val="22"/>
            </w:rPr>
          </w:pPr>
          <w:hyperlink w:anchor="_Toc203675436" w:history="1">
            <w:r w:rsidR="00864AEB" w:rsidRPr="00864AEB">
              <w:rPr>
                <w:rStyle w:val="a8"/>
                <w:noProof/>
              </w:rPr>
              <w:t>Приложение Б</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_Toc203675436 \h </w:instrText>
            </w:r>
            <w:r w:rsidR="00864AEB" w:rsidRPr="00864AEB">
              <w:rPr>
                <w:noProof/>
                <w:webHidden/>
              </w:rPr>
            </w:r>
            <w:r w:rsidR="00864AEB" w:rsidRPr="00864AEB">
              <w:rPr>
                <w:noProof/>
                <w:webHidden/>
              </w:rPr>
              <w:fldChar w:fldCharType="separate"/>
            </w:r>
            <w:r w:rsidR="00864AEB" w:rsidRPr="00864AEB">
              <w:rPr>
                <w:noProof/>
                <w:webHidden/>
              </w:rPr>
              <w:t>26</w:t>
            </w:r>
            <w:r w:rsidR="00864AEB" w:rsidRPr="00864AEB">
              <w:rPr>
                <w:noProof/>
                <w:webHidden/>
              </w:rPr>
              <w:fldChar w:fldCharType="end"/>
            </w:r>
          </w:hyperlink>
        </w:p>
        <w:p w:rsidR="009872E4" w:rsidRPr="002B5F04" w:rsidRDefault="009717AB" w:rsidP="00864AEB">
          <w:pPr>
            <w:spacing w:after="0" w:line="240" w:lineRule="auto"/>
            <w:rPr>
              <w:rFonts w:ascii="Times New Roman" w:hAnsi="Times New Roman" w:cs="Times New Roman"/>
              <w:sz w:val="24"/>
              <w:szCs w:val="24"/>
            </w:rPr>
          </w:pPr>
          <w:r w:rsidRPr="00864AEB">
            <w:rPr>
              <w:rFonts w:ascii="Times New Roman" w:hAnsi="Times New Roman" w:cs="Times New Roman"/>
              <w:bCs/>
              <w:sz w:val="24"/>
              <w:szCs w:val="24"/>
            </w:rPr>
            <w:fldChar w:fldCharType="end"/>
          </w:r>
        </w:p>
      </w:sdtContent>
    </w:sdt>
    <w:p w:rsidR="00864AEB" w:rsidRDefault="00864AEB" w:rsidP="00864AEB">
      <w:pPr>
        <w:pStyle w:val="102"/>
        <w:ind w:left="284" w:hanging="284"/>
        <w:outlineLvl w:val="0"/>
        <w:rPr>
          <w:lang w:val="en-US"/>
        </w:rPr>
        <w:sectPr w:rsidR="00864AEB" w:rsidSect="002426C5">
          <w:footerReference w:type="default" r:id="rId9"/>
          <w:pgSz w:w="11906" w:h="16838"/>
          <w:pgMar w:top="1134" w:right="850" w:bottom="1134" w:left="1701" w:header="708" w:footer="708" w:gutter="0"/>
          <w:cols w:space="708"/>
          <w:titlePg/>
          <w:docGrid w:linePitch="360"/>
        </w:sectPr>
      </w:pPr>
      <w:bookmarkStart w:id="1" w:name="_Toc203675423"/>
    </w:p>
    <w:p w:rsidR="003C42E8" w:rsidRPr="002643A0" w:rsidRDefault="003C42E8" w:rsidP="00864AEB">
      <w:pPr>
        <w:pStyle w:val="102"/>
        <w:ind w:left="284" w:hanging="284"/>
        <w:outlineLvl w:val="0"/>
      </w:pPr>
      <w:r w:rsidRPr="002643A0">
        <w:rPr>
          <w:lang w:val="en-US"/>
        </w:rPr>
        <w:lastRenderedPageBreak/>
        <w:t>I</w:t>
      </w:r>
      <w:r w:rsidRPr="002643A0">
        <w:t xml:space="preserve"> ОСНОВНАЯ ЧАСТЬ ПРОЕКТА ВНЕСЕНИЯ ИЗМЕНЕНИЙ В МЕСТНЫЕ НОРМАТИВЫ ГРАДОСТРОИТЕЛЬНОГО ПРОЕКТИРОВАНИЯ </w:t>
      </w:r>
      <w:r w:rsidR="00A37940">
        <w:t>КРАСНОПАХАРЕВСКОГО</w:t>
      </w:r>
      <w:r w:rsidR="00A65534">
        <w:t xml:space="preserve"> СЕЛЬСКОГО ПОСЕЛЕНИЯ</w:t>
      </w:r>
      <w:bookmarkEnd w:id="1"/>
    </w:p>
    <w:p w:rsidR="003C42E8" w:rsidRPr="002643A0" w:rsidRDefault="003C42E8" w:rsidP="003C42E8">
      <w:pPr>
        <w:spacing w:after="0" w:line="240" w:lineRule="auto"/>
        <w:rPr>
          <w:rFonts w:ascii="Times New Roman" w:eastAsia="Times New Roman" w:hAnsi="Times New Roman" w:cs="Times New Roman"/>
          <w:b/>
          <w:sz w:val="28"/>
          <w:szCs w:val="24"/>
          <w:lang w:eastAsia="ru-RU"/>
        </w:rPr>
      </w:pPr>
    </w:p>
    <w:p w:rsidR="003C42E8" w:rsidRPr="002643A0" w:rsidRDefault="003C42E8" w:rsidP="00AD71F9">
      <w:pPr>
        <w:pStyle w:val="102"/>
        <w:jc w:val="center"/>
        <w:outlineLvl w:val="1"/>
        <w:rPr>
          <w:sz w:val="28"/>
        </w:rPr>
      </w:pPr>
      <w:bookmarkStart w:id="2" w:name="_Toc203675424"/>
      <w:r w:rsidRPr="002643A0">
        <w:rPr>
          <w:sz w:val="28"/>
        </w:rPr>
        <w:t>Общие положения</w:t>
      </w:r>
      <w:bookmarkEnd w:id="2"/>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Проект внесения изменений в местные нормативы градостроительного проектирования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Волгоградской области (далее МНГП) разработан ООО «Проектно-изыскательский институт </w:t>
      </w:r>
      <w:proofErr w:type="spellStart"/>
      <w:r w:rsidRPr="002643A0">
        <w:rPr>
          <w:rFonts w:ascii="Times New Roman" w:eastAsia="Times New Roman" w:hAnsi="Times New Roman" w:cs="Times New Roman"/>
          <w:sz w:val="24"/>
          <w:szCs w:val="24"/>
          <w:lang w:eastAsia="ru-RU"/>
        </w:rPr>
        <w:t>ВолгаГражданПроект</w:t>
      </w:r>
      <w:proofErr w:type="spellEnd"/>
      <w:r w:rsidRPr="002643A0">
        <w:rPr>
          <w:rFonts w:ascii="Times New Roman" w:eastAsia="Times New Roman" w:hAnsi="Times New Roman" w:cs="Times New Roman"/>
          <w:sz w:val="24"/>
          <w:szCs w:val="24"/>
          <w:lang w:eastAsia="ru-RU"/>
        </w:rPr>
        <w:t xml:space="preserve">»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(Приказ комитета архитектуры и градостроительства Волгоградской области от 18 октября 2024 г. № 63-ОД «Об утверждении региональных нормативов градостроительного проектирования Волгоградской области»), местных нормативно-правовых актов (Стратегия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rPr>
        <w:t>Городищенской</w:t>
      </w:r>
      <w:proofErr w:type="spellEnd"/>
      <w:r w:rsidRPr="002643A0">
        <w:rPr>
          <w:rFonts w:ascii="Times New Roman" w:eastAsia="Times New Roman" w:hAnsi="Times New Roman" w:cs="Times New Roman"/>
          <w:sz w:val="24"/>
          <w:szCs w:val="24"/>
          <w:lang w:eastAsia="ru-RU"/>
        </w:rPr>
        <w:t xml:space="preserve"> районной Думы от 28 апреля 2021 г. № 216, Прогноз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на 2025 год и плановый период 2026 и 2027 годов, муниципальные программы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26, ст.1 Градостроительного Кодекса Российской Федерации (далее также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МНГП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относящимися к областям, указанным в п.1 ч. 3 ст. 19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иными объектами местного значения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 соответствии с п. 3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5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нормативы градостроительного проектирования включают в себя: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1) основную часть (расчетные показатели минимально допустимого уровня обеспеченности объектами, предусмотренными частями 1, 3 и 4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2) материалы по обоснованию расчетных показателей, содержащихся в основной части нормативов градостроительного проектирования;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3) правила и область применения расчетных показателей, содержащихся в основной части нормативов градостроительного проектирования.</w:t>
      </w:r>
    </w:p>
    <w:p w:rsidR="009872E4" w:rsidRPr="002643A0" w:rsidRDefault="00103A80" w:rsidP="00103A80">
      <w:pPr>
        <w:ind w:firstLine="851"/>
        <w:jc w:val="both"/>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sz w:val="24"/>
          <w:szCs w:val="24"/>
          <w:lang w:eastAsia="ru-RU"/>
        </w:rPr>
        <w:t xml:space="preserve">МНГП разработаны на основании статистических и демографических данных с учетом административного статуса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социально-демографического состава и плотности населения на территории муниципального образования, стратегии и программ комплексного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предложений органов местного самоуправления.</w:t>
      </w:r>
      <w:r w:rsidR="003C42E8" w:rsidRPr="002643A0">
        <w:rPr>
          <w:rFonts w:ascii="Times New Roman" w:eastAsia="Times New Roman" w:hAnsi="Times New Roman" w:cs="Times New Roman"/>
          <w:sz w:val="24"/>
          <w:szCs w:val="24"/>
          <w:lang w:eastAsia="ru-RU"/>
        </w:rPr>
        <w:t xml:space="preserve"> </w:t>
      </w:r>
    </w:p>
    <w:p w:rsidR="009872E4" w:rsidRPr="002643A0" w:rsidRDefault="009872E4">
      <w:pPr>
        <w:rPr>
          <w:rFonts w:ascii="Times New Roman" w:eastAsia="Times New Roman" w:hAnsi="Times New Roman" w:cs="Times New Roman"/>
          <w:b/>
          <w:sz w:val="24"/>
          <w:szCs w:val="24"/>
          <w:lang w:eastAsia="ru-RU"/>
        </w:rPr>
        <w:sectPr w:rsidR="009872E4" w:rsidRPr="002643A0" w:rsidSect="002426C5">
          <w:pgSz w:w="11906" w:h="16838"/>
          <w:pgMar w:top="1134" w:right="850" w:bottom="1134" w:left="1701" w:header="708" w:footer="708" w:gutter="0"/>
          <w:cols w:space="708"/>
          <w:titlePg/>
          <w:docGrid w:linePitch="360"/>
        </w:sectPr>
      </w:pPr>
    </w:p>
    <w:p w:rsidR="004F4E44" w:rsidRPr="002643A0" w:rsidRDefault="004F4E44" w:rsidP="004F4E44">
      <w:pPr>
        <w:pStyle w:val="102"/>
        <w:jc w:val="center"/>
        <w:outlineLvl w:val="1"/>
        <w:rPr>
          <w:sz w:val="28"/>
        </w:rPr>
      </w:pPr>
      <w:bookmarkStart w:id="3" w:name="_Toc203675425"/>
      <w:r w:rsidRPr="002643A0">
        <w:rPr>
          <w:sz w:val="28"/>
        </w:rPr>
        <w:lastRenderedPageBreak/>
        <w:t xml:space="preserve">Значения расчетных показателей минимально допустимого уровня обеспеченности объектами местного значения </w:t>
      </w:r>
      <w:proofErr w:type="spellStart"/>
      <w:r w:rsidR="00A37940">
        <w:rPr>
          <w:sz w:val="28"/>
        </w:rPr>
        <w:t>Краснопахаревского</w:t>
      </w:r>
      <w:proofErr w:type="spellEnd"/>
      <w:r w:rsidR="00A65534">
        <w:rPr>
          <w:sz w:val="28"/>
        </w:rPr>
        <w:t xml:space="preserve"> сельского поселения</w:t>
      </w:r>
      <w:r w:rsidRPr="002643A0">
        <w:rPr>
          <w:sz w:val="28"/>
        </w:rPr>
        <w:t xml:space="preserve"> и расчетных показателей максимально допустимого уровня их территориальной доступности для населения </w:t>
      </w:r>
      <w:proofErr w:type="spellStart"/>
      <w:r w:rsidR="00A37940">
        <w:rPr>
          <w:sz w:val="28"/>
        </w:rPr>
        <w:t>Краснопахаревского</w:t>
      </w:r>
      <w:proofErr w:type="spellEnd"/>
      <w:r w:rsidR="00A65534">
        <w:rPr>
          <w:sz w:val="28"/>
        </w:rPr>
        <w:t xml:space="preserve"> сельского поселения</w:t>
      </w:r>
      <w:bookmarkEnd w:id="3"/>
    </w:p>
    <w:p w:rsidR="00602D56" w:rsidRPr="002643A0" w:rsidRDefault="00602D56" w:rsidP="00602D56">
      <w:pPr>
        <w:spacing w:after="0"/>
        <w:rPr>
          <w:rFonts w:ascii="Times New Roman" w:eastAsia="Times New Roman" w:hAnsi="Times New Roman" w:cs="Times New Roman"/>
          <w:sz w:val="24"/>
          <w:szCs w:val="24"/>
          <w:lang w:eastAsia="ru-RU"/>
        </w:rPr>
      </w:pPr>
    </w:p>
    <w:p w:rsidR="004F4E44" w:rsidRPr="002643A0" w:rsidRDefault="00103A80" w:rsidP="00103A80">
      <w:pPr>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Значения расчетных показателей минимально допустимого уровня обеспеченности объектами местного значения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максимально допустимого уровня их территориальной доступности установлены с учетом </w:t>
      </w:r>
      <w:r w:rsidRPr="002643A0">
        <w:rPr>
          <w:rFonts w:ascii="Times New Roman" w:eastAsia="Times New Roman" w:hAnsi="Times New Roman" w:cs="Times New Roman"/>
          <w:sz w:val="24"/>
          <w:szCs w:val="24"/>
          <w:lang w:eastAsia="ru-RU" w:bidi="ru-RU"/>
        </w:rPr>
        <w:t xml:space="preserve">Стратегии социально-экономического развития </w:t>
      </w:r>
      <w:proofErr w:type="spellStart"/>
      <w:r w:rsidRPr="002643A0">
        <w:rPr>
          <w:rFonts w:ascii="Times New Roman" w:eastAsia="Times New Roman" w:hAnsi="Times New Roman" w:cs="Times New Roman"/>
          <w:sz w:val="24"/>
          <w:szCs w:val="24"/>
          <w:lang w:eastAsia="ru-RU" w:bidi="ru-RU"/>
        </w:rPr>
        <w:t>Городищенского</w:t>
      </w:r>
      <w:proofErr w:type="spellEnd"/>
      <w:r w:rsidRPr="002643A0">
        <w:rPr>
          <w:rFonts w:ascii="Times New Roman" w:eastAsia="Times New Roman" w:hAnsi="Times New Roman" w:cs="Times New Roman"/>
          <w:sz w:val="24"/>
          <w:szCs w:val="24"/>
          <w:lang w:eastAsia="ru-RU" w:bidi="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bidi="ru-RU"/>
        </w:rPr>
        <w:t>Городищенской</w:t>
      </w:r>
      <w:proofErr w:type="spellEnd"/>
      <w:r w:rsidRPr="002643A0">
        <w:rPr>
          <w:rFonts w:ascii="Times New Roman" w:eastAsia="Times New Roman" w:hAnsi="Times New Roman" w:cs="Times New Roman"/>
          <w:sz w:val="24"/>
          <w:szCs w:val="24"/>
          <w:lang w:eastAsia="ru-RU" w:bidi="ru-RU"/>
        </w:rPr>
        <w:t xml:space="preserve"> районной Думы от 28 апреля 2021 г. № 216.</w:t>
      </w:r>
    </w:p>
    <w:p w:rsidR="00602D56" w:rsidRPr="002643A0" w:rsidRDefault="00602D56" w:rsidP="00602D56">
      <w:pPr>
        <w:ind w:firstLine="426"/>
        <w:rPr>
          <w:rFonts w:ascii="Times New Roman" w:eastAsia="Times New Roman" w:hAnsi="Times New Roman" w:cs="Times New Roman"/>
          <w:sz w:val="24"/>
          <w:szCs w:val="24"/>
          <w:lang w:eastAsia="ru-RU" w:bidi="ru-RU"/>
        </w:rPr>
      </w:pPr>
    </w:p>
    <w:p w:rsidR="009717AB" w:rsidRPr="002643A0" w:rsidRDefault="004F4E44" w:rsidP="009717AB">
      <w:pPr>
        <w:keepNext/>
        <w:spacing w:after="0" w:line="240" w:lineRule="auto"/>
        <w:ind w:left="426" w:hanging="426"/>
        <w:outlineLvl w:val="2"/>
        <w:rPr>
          <w:rFonts w:ascii="Times New Roman" w:eastAsia="Times New Roman" w:hAnsi="Times New Roman" w:cs="Times New Roman"/>
          <w:b/>
          <w:sz w:val="24"/>
          <w:szCs w:val="24"/>
          <w:lang w:eastAsia="ru-RU"/>
        </w:rPr>
      </w:pPr>
      <w:bookmarkStart w:id="4" w:name="_Toc203675426"/>
      <w:r w:rsidRPr="002643A0">
        <w:rPr>
          <w:rFonts w:ascii="Times New Roman" w:eastAsia="Times New Roman" w:hAnsi="Times New Roman" w:cs="Times New Roman"/>
          <w:b/>
          <w:sz w:val="24"/>
          <w:szCs w:val="24"/>
          <w:lang w:eastAsia="ru-RU"/>
        </w:rPr>
        <w:t xml:space="preserve">1.1 </w:t>
      </w:r>
      <w:proofErr w:type="gramStart"/>
      <w:r w:rsidR="009717AB" w:rsidRPr="002643A0">
        <w:rPr>
          <w:rFonts w:ascii="Times New Roman" w:eastAsia="Times New Roman" w:hAnsi="Times New Roman" w:cs="Times New Roman"/>
          <w:b/>
          <w:sz w:val="24"/>
          <w:szCs w:val="24"/>
          <w:lang w:eastAsia="ru-RU"/>
        </w:rPr>
        <w:t>В</w:t>
      </w:r>
      <w:proofErr w:type="gramEnd"/>
      <w:r w:rsidR="009717AB" w:rsidRPr="002643A0">
        <w:rPr>
          <w:rFonts w:ascii="Times New Roman" w:eastAsia="Times New Roman" w:hAnsi="Times New Roman" w:cs="Times New Roman"/>
          <w:b/>
          <w:sz w:val="24"/>
          <w:szCs w:val="24"/>
          <w:lang w:eastAsia="ru-RU"/>
        </w:rPr>
        <w:t xml:space="preserve"> области </w:t>
      </w:r>
      <w:bookmarkEnd w:id="0"/>
      <w:r w:rsidR="00C5424E" w:rsidRPr="002643A0">
        <w:rPr>
          <w:rFonts w:ascii="Times New Roman" w:eastAsia="Times New Roman" w:hAnsi="Times New Roman" w:cs="Times New Roman"/>
          <w:b/>
          <w:sz w:val="24"/>
          <w:szCs w:val="24"/>
          <w:lang w:eastAsia="ru-RU"/>
        </w:rPr>
        <w:t>автомобильных дорог местного значения в границах населенных пунктов поселения</w:t>
      </w:r>
      <w:bookmarkEnd w:id="4"/>
      <w:r w:rsidR="009717AB" w:rsidRPr="002643A0">
        <w:rPr>
          <w:rFonts w:ascii="Times New Roman" w:eastAsia="Times New Roman" w:hAnsi="Times New Roman" w:cs="Times New Roman"/>
          <w:b/>
          <w:sz w:val="24"/>
          <w:szCs w:val="24"/>
          <w:lang w:eastAsia="ru-RU"/>
        </w:rPr>
        <w:t xml:space="preserve"> </w:t>
      </w:r>
    </w:p>
    <w:p w:rsidR="009717AB" w:rsidRPr="002643A0" w:rsidRDefault="009717AB" w:rsidP="009717AB">
      <w:pPr>
        <w:spacing w:after="0" w:line="240" w:lineRule="auto"/>
        <w:jc w:val="center"/>
        <w:rPr>
          <w:rFonts w:ascii="Times New Roman" w:eastAsia="Times New Roman" w:hAnsi="Times New Roman" w:cs="Times New Roman"/>
          <w:b/>
          <w:sz w:val="24"/>
          <w:szCs w:val="24"/>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DE0094" w:rsidRPr="002643A0">
        <w:rPr>
          <w:rFonts w:ascii="Times New Roman" w:eastAsia="Times New Roman" w:hAnsi="Times New Roman" w:cs="Times New Roman"/>
          <w:b/>
          <w:bCs/>
          <w:noProof/>
          <w:sz w:val="24"/>
          <w:szCs w:val="18"/>
          <w:lang w:eastAsia="ru-RU"/>
        </w:rPr>
        <w:t>1</w:t>
      </w:r>
      <w:r w:rsidRPr="002643A0">
        <w:rPr>
          <w:rFonts w:ascii="Times New Roman" w:eastAsia="TimesNewRomanPSMT" w:hAnsi="Times New Roman" w:cs="Times New Roman"/>
          <w:b/>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автомобильных дорог местного значения</w:t>
      </w:r>
    </w:p>
    <w:p w:rsidR="009717AB" w:rsidRPr="002643A0" w:rsidRDefault="009717AB" w:rsidP="009717AB">
      <w:pPr>
        <w:spacing w:after="0" w:line="240" w:lineRule="auto"/>
        <w:rPr>
          <w:rFonts w:ascii="Times New Roman" w:eastAsia="TimesNewRomanPSMT"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990"/>
        <w:gridCol w:w="3261"/>
        <w:gridCol w:w="1842"/>
        <w:gridCol w:w="1985"/>
        <w:gridCol w:w="1956"/>
      </w:tblGrid>
      <w:tr w:rsidR="00ED147E" w:rsidRPr="002643A0" w:rsidTr="00ED147E">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4990"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3941"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ED147E" w:rsidRPr="002643A0" w:rsidTr="00ED147E">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4990"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1985"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956"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ED147E" w:rsidRPr="002643A0" w:rsidTr="00ED147E">
        <w:trPr>
          <w:trHeight w:val="606"/>
        </w:trPr>
        <w:tc>
          <w:tcPr>
            <w:tcW w:w="567" w:type="dxa"/>
          </w:tcPr>
          <w:p w:rsidR="00C5424E"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Автомобильные дороги местного значения в границах населенных пунктов поселения</w:t>
            </w:r>
          </w:p>
        </w:tc>
        <w:tc>
          <w:tcPr>
            <w:tcW w:w="3261" w:type="dxa"/>
            <w:vAlign w:val="center"/>
          </w:tcPr>
          <w:p w:rsidR="00ED147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объектов на 1 сельский </w:t>
            </w:r>
            <w:proofErr w:type="spellStart"/>
            <w:r w:rsidRPr="002643A0">
              <w:rPr>
                <w:rFonts w:ascii="Times New Roman" w:eastAsia="Times New Roman" w:hAnsi="Times New Roman" w:cs="Times New Roman"/>
                <w:spacing w:val="-8"/>
                <w:sz w:val="24"/>
                <w:szCs w:val="24"/>
                <w:lang w:eastAsia="ru-RU"/>
              </w:rPr>
              <w:t>н.п</w:t>
            </w:r>
            <w:proofErr w:type="spellEnd"/>
            <w:r w:rsidRPr="002643A0">
              <w:rPr>
                <w:rFonts w:ascii="Times New Roman" w:eastAsia="Times New Roman" w:hAnsi="Times New Roman" w:cs="Times New Roman"/>
                <w:spacing w:val="-8"/>
                <w:sz w:val="24"/>
                <w:szCs w:val="24"/>
                <w:lang w:eastAsia="ru-RU"/>
              </w:rPr>
              <w:t xml:space="preserve">. с населением более </w:t>
            </w:r>
          </w:p>
          <w:p w:rsidR="00C5424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300 чел.</w:t>
            </w:r>
          </w:p>
        </w:tc>
        <w:tc>
          <w:tcPr>
            <w:tcW w:w="1842" w:type="dxa"/>
            <w:vAlign w:val="center"/>
          </w:tcPr>
          <w:p w:rsidR="00C5424E" w:rsidRPr="002643A0" w:rsidRDefault="00C5424E" w:rsidP="00637F05">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41" w:type="dxa"/>
            <w:gridSpan w:val="2"/>
            <w:vAlign w:val="center"/>
          </w:tcPr>
          <w:p w:rsidR="00C5424E" w:rsidRPr="002643A0" w:rsidRDefault="00C5424E"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606"/>
        </w:trPr>
        <w:tc>
          <w:tcPr>
            <w:tcW w:w="567" w:type="dxa"/>
          </w:tcPr>
          <w:p w:rsidR="00A52D06"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4990" w:type="dxa"/>
          </w:tcPr>
          <w:p w:rsidR="00A52D06" w:rsidRPr="002643A0" w:rsidRDefault="00C5424E" w:rsidP="003E4A14">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 xml:space="preserve">Улично-дорожная сеть </w:t>
            </w:r>
            <w:r w:rsidR="003E4A14">
              <w:rPr>
                <w:rFonts w:ascii="Times New Roman" w:eastAsia="Times New Roman" w:hAnsi="Times New Roman" w:cs="Times New Roman"/>
                <w:sz w:val="24"/>
                <w:szCs w:val="24"/>
                <w:lang w:eastAsia="ru-RU"/>
              </w:rPr>
              <w:t>сельского</w:t>
            </w:r>
            <w:r w:rsidRPr="002643A0">
              <w:rPr>
                <w:rFonts w:ascii="Times New Roman" w:eastAsia="Times New Roman" w:hAnsi="Times New Roman" w:cs="Times New Roman"/>
                <w:sz w:val="24"/>
                <w:szCs w:val="24"/>
                <w:lang w:eastAsia="ru-RU"/>
              </w:rPr>
              <w:t xml:space="preserve"> поселения</w:t>
            </w:r>
          </w:p>
        </w:tc>
        <w:tc>
          <w:tcPr>
            <w:tcW w:w="3261" w:type="dxa"/>
            <w:vAlign w:val="center"/>
          </w:tcPr>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Плотность УДС, </w:t>
            </w:r>
          </w:p>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8"/>
                <w:sz w:val="24"/>
                <w:szCs w:val="24"/>
                <w:lang w:eastAsia="ru-RU"/>
              </w:rPr>
              <w:t>км/кв. км</w:t>
            </w:r>
          </w:p>
        </w:tc>
        <w:tc>
          <w:tcPr>
            <w:tcW w:w="1842" w:type="dxa"/>
            <w:vAlign w:val="center"/>
          </w:tcPr>
          <w:p w:rsidR="00A52D06" w:rsidRPr="002643A0" w:rsidRDefault="003E4A14" w:rsidP="003E4A14">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w:t>
            </w:r>
            <w:r w:rsidR="00A52D06" w:rsidRPr="002643A0">
              <w:rPr>
                <w:rFonts w:ascii="Times New Roman" w:eastAsia="Times New Roman" w:hAnsi="Times New Roman" w:cs="Times New Roman"/>
                <w:spacing w:val="-6"/>
                <w:sz w:val="24"/>
                <w:szCs w:val="24"/>
                <w:lang w:eastAsia="ru-RU"/>
              </w:rPr>
              <w:t>,</w:t>
            </w:r>
            <w:r>
              <w:rPr>
                <w:rFonts w:ascii="Times New Roman" w:eastAsia="Times New Roman" w:hAnsi="Times New Roman" w:cs="Times New Roman"/>
                <w:spacing w:val="-6"/>
                <w:sz w:val="24"/>
                <w:szCs w:val="24"/>
                <w:lang w:eastAsia="ru-RU"/>
              </w:rPr>
              <w:t>08</w:t>
            </w:r>
          </w:p>
        </w:tc>
        <w:tc>
          <w:tcPr>
            <w:tcW w:w="3941" w:type="dxa"/>
            <w:gridSpan w:val="2"/>
            <w:vAlign w:val="center"/>
          </w:tcPr>
          <w:p w:rsidR="00A52D06" w:rsidRPr="002643A0" w:rsidRDefault="00A52D06"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bl>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lastRenderedPageBreak/>
        <w:t xml:space="preserve">Таблица </w:t>
      </w:r>
      <w:r w:rsidR="00DE0094" w:rsidRPr="002643A0">
        <w:rPr>
          <w:rFonts w:ascii="Times New Roman" w:eastAsia="Times New Roman" w:hAnsi="Times New Roman" w:cs="Times New Roman"/>
          <w:b/>
          <w:bCs/>
          <w:noProof/>
          <w:sz w:val="24"/>
          <w:szCs w:val="18"/>
          <w:lang w:eastAsia="ru-RU"/>
        </w:rPr>
        <w:t>2</w:t>
      </w:r>
      <w:r w:rsidRPr="002643A0">
        <w:rPr>
          <w:rFonts w:ascii="Times New Roman" w:eastAsia="TimesNewRomanPSMT" w:hAnsi="Times New Roman" w:cs="Times New Roman"/>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создания и обеспечения функционирования парковок</w:t>
      </w:r>
    </w:p>
    <w:p w:rsidR="009717AB" w:rsidRPr="002643A0" w:rsidRDefault="009717AB" w:rsidP="009717AB">
      <w:pPr>
        <w:spacing w:after="0" w:line="240" w:lineRule="auto"/>
        <w:ind w:left="1560" w:hanging="1560"/>
        <w:jc w:val="both"/>
        <w:rPr>
          <w:rFonts w:ascii="Times New Roman" w:eastAsia="TimesNewRomanPSMT" w:hAnsi="Times New Roman" w:cs="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61"/>
        <w:gridCol w:w="3402"/>
        <w:gridCol w:w="2268"/>
        <w:gridCol w:w="2409"/>
        <w:gridCol w:w="2694"/>
      </w:tblGrid>
      <w:tr w:rsidR="009717AB" w:rsidRPr="002643A0" w:rsidTr="009717AB">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3261"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670"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9717AB" w:rsidRPr="002643A0" w:rsidTr="009717AB">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40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268"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40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694"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3074BD" w:rsidRPr="002643A0" w:rsidTr="003074BD">
        <w:trPr>
          <w:trHeight w:val="460"/>
        </w:trPr>
        <w:tc>
          <w:tcPr>
            <w:tcW w:w="567" w:type="dxa"/>
            <w:vMerge w:val="restart"/>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261" w:type="dxa"/>
            <w:vMerge w:val="restart"/>
          </w:tcPr>
          <w:p w:rsidR="003074BD" w:rsidRPr="002643A0" w:rsidRDefault="003074BD" w:rsidP="00847A86">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Парковки (парковочные места) для жилой застройки</w:t>
            </w:r>
            <w:r w:rsidRPr="002643A0">
              <w:rPr>
                <w:rFonts w:ascii="Times New Roman" w:eastAsia="Times New Roman" w:hAnsi="Times New Roman" w:cs="Times New Roman"/>
                <w:sz w:val="24"/>
                <w:szCs w:val="24"/>
                <w:vertAlign w:val="superscript"/>
                <w:lang w:eastAsia="ru-RU"/>
              </w:rPr>
              <w:t>1</w:t>
            </w:r>
          </w:p>
        </w:tc>
        <w:tc>
          <w:tcPr>
            <w:tcW w:w="3402" w:type="dxa"/>
            <w:vAlign w:val="center"/>
          </w:tcPr>
          <w:p w:rsidR="003074BD" w:rsidRPr="002643A0" w:rsidRDefault="003074BD" w:rsidP="005C1AA6">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парковочных мест </w:t>
            </w:r>
          </w:p>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на </w:t>
            </w:r>
            <w:r w:rsidRPr="002643A0">
              <w:rPr>
                <w:rFonts w:ascii="Times New Roman" w:eastAsia="Times New Roman" w:hAnsi="Times New Roman" w:cs="Times New Roman"/>
                <w:b/>
                <w:spacing w:val="-8"/>
                <w:sz w:val="24"/>
                <w:szCs w:val="24"/>
                <w:lang w:eastAsia="ru-RU"/>
              </w:rPr>
              <w:t>213</w:t>
            </w:r>
            <w:r w:rsidRPr="002643A0">
              <w:rPr>
                <w:rFonts w:ascii="Times New Roman" w:eastAsia="Times New Roman" w:hAnsi="Times New Roman" w:cs="Times New Roman"/>
                <w:spacing w:val="-8"/>
                <w:sz w:val="24"/>
                <w:szCs w:val="24"/>
                <w:lang w:eastAsia="ru-RU"/>
              </w:rPr>
              <w:t xml:space="preserve"> кв. м общей площади жилого фонда </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2409"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r w:rsidR="003074BD" w:rsidRPr="002643A0" w:rsidTr="009717AB">
        <w:trPr>
          <w:trHeight w:val="460"/>
        </w:trPr>
        <w:tc>
          <w:tcPr>
            <w:tcW w:w="567" w:type="dxa"/>
            <w:vMerge/>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tcPr>
          <w:p w:rsidR="003074BD" w:rsidRPr="002643A0" w:rsidRDefault="003074BD" w:rsidP="00847A86">
            <w:pPr>
              <w:widowControl w:val="0"/>
              <w:spacing w:after="0" w:line="240" w:lineRule="auto"/>
              <w:rPr>
                <w:rFonts w:ascii="Times New Roman" w:eastAsia="Times New Roman" w:hAnsi="Times New Roman" w:cs="Times New Roman"/>
                <w:sz w:val="24"/>
                <w:szCs w:val="24"/>
                <w:lang w:eastAsia="ru-RU"/>
              </w:rPr>
            </w:pPr>
          </w:p>
        </w:tc>
        <w:tc>
          <w:tcPr>
            <w:tcW w:w="3402" w:type="dxa"/>
            <w:vAlign w:val="center"/>
          </w:tcPr>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Количество </w:t>
            </w:r>
            <w:proofErr w:type="spellStart"/>
            <w:r w:rsidRPr="002643A0">
              <w:rPr>
                <w:rFonts w:ascii="Times New Roman" w:eastAsia="Times New Roman" w:hAnsi="Times New Roman" w:cs="Times New Roman"/>
                <w:spacing w:val="-8"/>
                <w:sz w:val="24"/>
                <w:szCs w:val="24"/>
                <w:lang w:eastAsia="ru-RU"/>
              </w:rPr>
              <w:t>машино</w:t>
            </w:r>
            <w:proofErr w:type="spellEnd"/>
            <w:r w:rsidRPr="002643A0">
              <w:rPr>
                <w:rFonts w:ascii="Times New Roman" w:eastAsia="Times New Roman" w:hAnsi="Times New Roman" w:cs="Times New Roman"/>
                <w:spacing w:val="-8"/>
                <w:sz w:val="24"/>
                <w:szCs w:val="24"/>
                <w:lang w:eastAsia="ru-RU"/>
              </w:rPr>
              <w:t>-мест на</w:t>
            </w:r>
            <w:r w:rsidRPr="002643A0">
              <w:rPr>
                <w:rFonts w:ascii="Times New Roman" w:eastAsia="Times New Roman" w:hAnsi="Times New Roman" w:cs="Times New Roman"/>
                <w:spacing w:val="-8"/>
                <w:sz w:val="24"/>
                <w:szCs w:val="24"/>
                <w:lang w:eastAsia="ru-RU"/>
              </w:rPr>
              <w:br/>
              <w:t>1000 жителей МКД</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132</w:t>
            </w:r>
          </w:p>
        </w:tc>
        <w:tc>
          <w:tcPr>
            <w:tcW w:w="2409"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c>
          <w:tcPr>
            <w:tcW w:w="2694"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r>
      <w:tr w:rsidR="009717AB" w:rsidRPr="002643A0" w:rsidTr="00847A86">
        <w:trPr>
          <w:trHeight w:val="199"/>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261" w:type="dxa"/>
          </w:tcPr>
          <w:p w:rsidR="009717AB" w:rsidRPr="002643A0" w:rsidRDefault="009717AB"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Парковки (парковочные места) для нежилой застройки</w:t>
            </w:r>
          </w:p>
        </w:tc>
        <w:tc>
          <w:tcPr>
            <w:tcW w:w="3402" w:type="dxa"/>
            <w:vAlign w:val="center"/>
          </w:tcPr>
          <w:p w:rsidR="009717AB" w:rsidRPr="002643A0" w:rsidRDefault="009717AB"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Кол-во парковочных мест на расчетную единицу</w:t>
            </w:r>
          </w:p>
        </w:tc>
        <w:tc>
          <w:tcPr>
            <w:tcW w:w="2268" w:type="dxa"/>
            <w:vAlign w:val="center"/>
          </w:tcPr>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Устанавливается в соответствии с </w:t>
            </w:r>
          </w:p>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 42.13330.2016</w:t>
            </w:r>
          </w:p>
        </w:tc>
        <w:tc>
          <w:tcPr>
            <w:tcW w:w="2409"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bl>
    <w:p w:rsidR="009717AB" w:rsidRPr="002643A0" w:rsidRDefault="009717AB" w:rsidP="009717AB">
      <w:pPr>
        <w:spacing w:after="0" w:line="240" w:lineRule="auto"/>
        <w:ind w:left="1146"/>
        <w:contextualSpacing/>
        <w:jc w:val="both"/>
        <w:rPr>
          <w:rFonts w:ascii="Times New Roman" w:eastAsia="Calibri" w:hAnsi="Times New Roman" w:cs="Times New Roman"/>
          <w:sz w:val="24"/>
          <w:szCs w:val="24"/>
        </w:rPr>
      </w:pPr>
    </w:p>
    <w:p w:rsidR="009717AB" w:rsidRPr="002643A0" w:rsidRDefault="009717AB" w:rsidP="00847A86">
      <w:pPr>
        <w:spacing w:after="0" w:line="240" w:lineRule="auto"/>
        <w:ind w:left="426"/>
        <w:contextualSpacing/>
        <w:jc w:val="both"/>
        <w:rPr>
          <w:rFonts w:ascii="Times New Roman" w:eastAsia="Calibri" w:hAnsi="Times New Roman" w:cs="Times New Roman"/>
          <w:b/>
          <w:sz w:val="24"/>
          <w:szCs w:val="24"/>
        </w:rPr>
      </w:pPr>
      <w:bookmarkStart w:id="5" w:name="_Hlk120778982"/>
      <w:r w:rsidRPr="002643A0">
        <w:rPr>
          <w:rFonts w:ascii="Times New Roman" w:eastAsia="Calibri" w:hAnsi="Times New Roman" w:cs="Times New Roman"/>
          <w:b/>
          <w:sz w:val="24"/>
          <w:szCs w:val="24"/>
        </w:rPr>
        <w:t>Пр</w:t>
      </w:r>
      <w:r w:rsidR="00847A86" w:rsidRPr="002643A0">
        <w:rPr>
          <w:rFonts w:ascii="Times New Roman" w:eastAsia="Calibri" w:hAnsi="Times New Roman" w:cs="Times New Roman"/>
          <w:b/>
          <w:sz w:val="24"/>
          <w:szCs w:val="24"/>
        </w:rPr>
        <w:t>имечани</w:t>
      </w:r>
      <w:r w:rsidR="00311A1F" w:rsidRPr="002643A0">
        <w:rPr>
          <w:rFonts w:ascii="Times New Roman" w:eastAsia="Calibri" w:hAnsi="Times New Roman" w:cs="Times New Roman"/>
          <w:b/>
          <w:sz w:val="24"/>
          <w:szCs w:val="24"/>
        </w:rPr>
        <w:t>я</w:t>
      </w:r>
      <w:r w:rsidR="00847A86" w:rsidRPr="002643A0">
        <w:rPr>
          <w:rFonts w:ascii="Times New Roman" w:eastAsia="Calibri" w:hAnsi="Times New Roman" w:cs="Times New Roman"/>
          <w:b/>
          <w:sz w:val="24"/>
          <w:szCs w:val="24"/>
        </w:rPr>
        <w:t>:</w:t>
      </w:r>
    </w:p>
    <w:bookmarkEnd w:id="5"/>
    <w:p w:rsidR="009717AB" w:rsidRPr="002643A0" w:rsidRDefault="009717AB" w:rsidP="00746A16">
      <w:pPr>
        <w:numPr>
          <w:ilvl w:val="0"/>
          <w:numId w:val="5"/>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Возможно сокращение количества нормируемых парковочных мест для жилой застройки за счет использования парковочных мест для размещаемых объектов предпринимательской деятельности в целях их совместного использования;</w:t>
      </w:r>
    </w:p>
    <w:p w:rsidR="00847A86" w:rsidRPr="002643A0" w:rsidRDefault="00847A86" w:rsidP="00847A86">
      <w:pPr>
        <w:pStyle w:val="a9"/>
        <w:numPr>
          <w:ilvl w:val="0"/>
          <w:numId w:val="5"/>
        </w:numPr>
        <w:spacing w:line="240" w:lineRule="auto"/>
        <w:jc w:val="both"/>
        <w:rPr>
          <w:rFonts w:ascii="Times New Roman" w:hAnsi="Times New Roman"/>
          <w:sz w:val="24"/>
          <w:szCs w:val="24"/>
        </w:rPr>
      </w:pPr>
      <w:r w:rsidRPr="002643A0">
        <w:rPr>
          <w:rFonts w:ascii="Times New Roman" w:hAnsi="Times New Roman"/>
          <w:sz w:val="24"/>
          <w:szCs w:val="24"/>
        </w:rPr>
        <w:t>В целях содействия реализации положений Концепции по развитию производства и использования электрического автомобильного транспорта в Российской Федерации на период до 2030 года, утвержденной распоряжением Правительства Российской Федерации от 23 августа 2021 г. № 2290-р,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Министерства транспорта Российской Федерации от 25 мая 2022 г. № АК-131-р «Об утверждении методических рекомендаций по стимулированию использования электромобилей и гибридных автомобилей в субъектах Российской Федерации» (далее – распоряжение Минтранса России от 25.05.2022 № АК-131-р), устанавливается норматив количества парковочных мест для электромобилей и гибридных автомобилей по следующей формуле:</w:t>
      </w:r>
    </w:p>
    <w:p w:rsidR="00311A1F" w:rsidRPr="002643A0" w:rsidRDefault="00311A1F" w:rsidP="00311A1F">
      <w:pPr>
        <w:pStyle w:val="a9"/>
        <w:spacing w:line="240" w:lineRule="auto"/>
        <w:ind w:left="1146"/>
        <w:jc w:val="both"/>
        <w:rPr>
          <w:rFonts w:ascii="Times New Roman" w:hAnsi="Times New Roman"/>
          <w:sz w:val="24"/>
          <w:szCs w:val="24"/>
        </w:rPr>
      </w:pPr>
    </w:p>
    <w:p w:rsidR="00847A86" w:rsidRPr="002643A0" w:rsidRDefault="00847A86" w:rsidP="00311A1F">
      <w:pPr>
        <w:pStyle w:val="a9"/>
        <w:ind w:left="1146"/>
        <w:jc w:val="center"/>
        <w:rPr>
          <w:rFonts w:ascii="Times New Roman" w:hAnsi="Times New Roman"/>
          <w:sz w:val="24"/>
          <w:szCs w:val="24"/>
        </w:rPr>
      </w:pPr>
      <w:r w:rsidRPr="002643A0">
        <w:rPr>
          <w:rFonts w:ascii="Times New Roman" w:hAnsi="Times New Roman"/>
          <w:sz w:val="24"/>
          <w:szCs w:val="24"/>
        </w:rPr>
        <w:t>ПЭЛ = 0,15 × НСП × К</w:t>
      </w:r>
      <w:r w:rsidRPr="002643A0">
        <w:rPr>
          <w:rFonts w:ascii="Times New Roman" w:hAnsi="Times New Roman"/>
          <w:sz w:val="24"/>
          <w:szCs w:val="24"/>
          <w:vertAlign w:val="subscript"/>
        </w:rPr>
        <w:t>г</w:t>
      </w:r>
      <w:r w:rsidRPr="002643A0">
        <w:rPr>
          <w:rFonts w:ascii="Times New Roman" w:hAnsi="Times New Roman"/>
          <w:sz w:val="24"/>
          <w:szCs w:val="24"/>
        </w:rPr>
        <w:t xml:space="preserve"> × 0,75,</w:t>
      </w:r>
    </w:p>
    <w:p w:rsidR="00847A86" w:rsidRPr="002643A0" w:rsidRDefault="00847A86" w:rsidP="00311A1F">
      <w:pPr>
        <w:pStyle w:val="a9"/>
        <w:ind w:left="1146"/>
        <w:jc w:val="both"/>
        <w:rPr>
          <w:rFonts w:ascii="Times New Roman" w:hAnsi="Times New Roman"/>
          <w:sz w:val="24"/>
          <w:szCs w:val="24"/>
        </w:rPr>
      </w:pPr>
      <w:r w:rsidRPr="002643A0">
        <w:rPr>
          <w:rFonts w:ascii="Times New Roman" w:hAnsi="Times New Roman"/>
          <w:sz w:val="24"/>
          <w:szCs w:val="24"/>
        </w:rPr>
        <w:t>где:</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t>ПЭЛ – количество парковочных мест для электромобилей и гибридных автомобилей;</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lastRenderedPageBreak/>
        <w:t>НСП – норма парковочных мест, установленная п</w:t>
      </w:r>
      <w:r w:rsidR="00311A1F" w:rsidRPr="002643A0">
        <w:rPr>
          <w:rFonts w:ascii="Times New Roman" w:hAnsi="Times New Roman"/>
          <w:sz w:val="24"/>
          <w:szCs w:val="24"/>
        </w:rPr>
        <w:t>.</w:t>
      </w:r>
      <w:r w:rsidRPr="002643A0">
        <w:rPr>
          <w:rFonts w:ascii="Times New Roman" w:hAnsi="Times New Roman"/>
          <w:sz w:val="24"/>
          <w:szCs w:val="24"/>
        </w:rPr>
        <w:t xml:space="preserve"> 2 табл</w:t>
      </w:r>
      <w:r w:rsidR="00311A1F" w:rsidRPr="002643A0">
        <w:rPr>
          <w:rFonts w:ascii="Times New Roman" w:hAnsi="Times New Roman"/>
          <w:sz w:val="24"/>
          <w:szCs w:val="24"/>
        </w:rPr>
        <w:t>.</w:t>
      </w:r>
      <w:r w:rsidRPr="002643A0">
        <w:rPr>
          <w:rFonts w:ascii="Times New Roman" w:hAnsi="Times New Roman"/>
          <w:sz w:val="24"/>
          <w:szCs w:val="24"/>
        </w:rPr>
        <w:t xml:space="preserve"> 2 настоящего раздела </w:t>
      </w:r>
      <w:r w:rsidR="00311A1F" w:rsidRPr="002643A0">
        <w:rPr>
          <w:rFonts w:ascii="Times New Roman" w:hAnsi="Times New Roman"/>
          <w:sz w:val="24"/>
          <w:szCs w:val="24"/>
        </w:rPr>
        <w:t>МНГП</w:t>
      </w:r>
      <w:r w:rsidRPr="002643A0">
        <w:rPr>
          <w:rFonts w:ascii="Times New Roman" w:hAnsi="Times New Roman"/>
          <w:sz w:val="24"/>
          <w:szCs w:val="24"/>
        </w:rPr>
        <w:t>;</w:t>
      </w:r>
    </w:p>
    <w:p w:rsidR="004C7B4A" w:rsidRPr="002643A0" w:rsidRDefault="00847A86" w:rsidP="008E10DF">
      <w:pPr>
        <w:pStyle w:val="a9"/>
        <w:ind w:left="1146"/>
        <w:rPr>
          <w:rFonts w:ascii="Times New Roman" w:hAnsi="Times New Roman"/>
          <w:sz w:val="24"/>
          <w:szCs w:val="24"/>
        </w:rPr>
      </w:pPr>
      <w:r w:rsidRPr="002643A0">
        <w:rPr>
          <w:rFonts w:ascii="Times New Roman" w:hAnsi="Times New Roman"/>
          <w:sz w:val="24"/>
          <w:szCs w:val="24"/>
        </w:rPr>
        <w:t>К</w:t>
      </w:r>
      <w:r w:rsidRPr="002643A0">
        <w:rPr>
          <w:rFonts w:ascii="Times New Roman" w:hAnsi="Times New Roman"/>
          <w:sz w:val="24"/>
          <w:szCs w:val="24"/>
          <w:vertAlign w:val="subscript"/>
        </w:rPr>
        <w:t>г</w:t>
      </w:r>
      <w:r w:rsidRPr="002643A0">
        <w:rPr>
          <w:rFonts w:ascii="Times New Roman" w:hAnsi="Times New Roman"/>
          <w:sz w:val="24"/>
          <w:szCs w:val="24"/>
        </w:rPr>
        <w:t xml:space="preserve"> – расчетный коэффициент на год, устанавливаемый согласно таблице 2.</w:t>
      </w:r>
      <w:r w:rsidR="00311A1F" w:rsidRPr="002643A0">
        <w:rPr>
          <w:rFonts w:ascii="Times New Roman" w:hAnsi="Times New Roman"/>
          <w:sz w:val="24"/>
          <w:szCs w:val="24"/>
        </w:rPr>
        <w:t>1</w:t>
      </w:r>
      <w:r w:rsidRPr="002643A0">
        <w:rPr>
          <w:rFonts w:ascii="Times New Roman" w:hAnsi="Times New Roman"/>
          <w:sz w:val="24"/>
          <w:szCs w:val="24"/>
        </w:rPr>
        <w:t>:</w:t>
      </w:r>
    </w:p>
    <w:p w:rsidR="002643A0" w:rsidRPr="002643A0" w:rsidRDefault="002643A0" w:rsidP="00A86E90">
      <w:pPr>
        <w:pStyle w:val="a9"/>
        <w:ind w:left="0"/>
        <w:jc w:val="center"/>
        <w:rPr>
          <w:rFonts w:ascii="Times New Roman" w:hAnsi="Times New Roman"/>
          <w:b/>
          <w:sz w:val="24"/>
          <w:szCs w:val="24"/>
        </w:rPr>
      </w:pPr>
    </w:p>
    <w:p w:rsidR="00847A86" w:rsidRPr="002643A0" w:rsidRDefault="00847A86" w:rsidP="00A86E90">
      <w:pPr>
        <w:pStyle w:val="a9"/>
        <w:ind w:left="0"/>
        <w:jc w:val="center"/>
        <w:rPr>
          <w:rFonts w:ascii="Times New Roman" w:hAnsi="Times New Roman"/>
          <w:b/>
          <w:sz w:val="24"/>
          <w:szCs w:val="24"/>
        </w:rPr>
      </w:pPr>
      <w:r w:rsidRPr="002643A0">
        <w:rPr>
          <w:rFonts w:ascii="Times New Roman" w:hAnsi="Times New Roman"/>
          <w:b/>
          <w:sz w:val="24"/>
          <w:szCs w:val="24"/>
        </w:rPr>
        <w:t>Таблица 2.</w:t>
      </w:r>
      <w:r w:rsidR="00311A1F" w:rsidRPr="002643A0">
        <w:rPr>
          <w:rFonts w:ascii="Times New Roman" w:hAnsi="Times New Roman"/>
          <w:b/>
          <w:sz w:val="24"/>
          <w:szCs w:val="24"/>
        </w:rPr>
        <w:t>1</w:t>
      </w:r>
      <w:r w:rsidRPr="002643A0">
        <w:rPr>
          <w:rFonts w:ascii="Times New Roman" w:hAnsi="Times New Roman"/>
          <w:b/>
          <w:sz w:val="24"/>
          <w:szCs w:val="24"/>
        </w:rPr>
        <w:t xml:space="preserve"> Объем производства электрического автомобильного автотранспорта и расчетный коэффициент по годам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341"/>
        <w:gridCol w:w="1340"/>
        <w:gridCol w:w="1340"/>
        <w:gridCol w:w="1341"/>
        <w:gridCol w:w="1340"/>
        <w:gridCol w:w="1820"/>
      </w:tblGrid>
      <w:tr w:rsidR="006B39D8" w:rsidRPr="002643A0" w:rsidTr="004C7B4A">
        <w:trPr>
          <w:trHeight w:val="123"/>
          <w:jc w:val="center"/>
        </w:trPr>
        <w:tc>
          <w:tcPr>
            <w:tcW w:w="3252"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Год</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2025</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2026</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2027</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2028</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2029</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2030</w:t>
            </w:r>
          </w:p>
        </w:tc>
      </w:tr>
      <w:tr w:rsidR="006B39D8" w:rsidRPr="002643A0" w:rsidTr="00311A1F">
        <w:trPr>
          <w:jc w:val="center"/>
        </w:trPr>
        <w:tc>
          <w:tcPr>
            <w:tcW w:w="3252" w:type="dxa"/>
            <w:shd w:val="clear" w:color="auto" w:fill="auto"/>
          </w:tcPr>
          <w:p w:rsidR="006B39D8" w:rsidRPr="002643A0" w:rsidRDefault="006B39D8" w:rsidP="004C7B4A">
            <w:pPr>
              <w:keepNext/>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Объем производства электромобилей, шт.</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44000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71000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94000</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115000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162400</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217000</w:t>
            </w:r>
          </w:p>
        </w:tc>
      </w:tr>
      <w:tr w:rsidR="006B39D8" w:rsidRPr="002643A0" w:rsidTr="00311A1F">
        <w:trPr>
          <w:jc w:val="center"/>
        </w:trPr>
        <w:tc>
          <w:tcPr>
            <w:tcW w:w="3252" w:type="dxa"/>
            <w:shd w:val="clear" w:color="auto" w:fill="auto"/>
          </w:tcPr>
          <w:p w:rsidR="006B39D8" w:rsidRPr="002643A0" w:rsidRDefault="006B39D8" w:rsidP="004C7B4A">
            <w:pPr>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Расчетный коэффициент</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0,32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0,43</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0,53</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0,75</w:t>
            </w:r>
          </w:p>
        </w:tc>
        <w:tc>
          <w:tcPr>
            <w:tcW w:w="182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w:t>
            </w:r>
          </w:p>
        </w:tc>
      </w:tr>
    </w:tbl>
    <w:p w:rsidR="009717AB" w:rsidRPr="002643A0" w:rsidRDefault="009717AB" w:rsidP="003869CE">
      <w:pPr>
        <w:spacing w:after="0" w:line="240" w:lineRule="auto"/>
        <w:jc w:val="both"/>
        <w:rPr>
          <w:rFonts w:ascii="Times New Roman" w:eastAsia="Times New Roman" w:hAnsi="Times New Roman" w:cs="Times New Roman"/>
          <w:sz w:val="24"/>
          <w:szCs w:val="24"/>
          <w:lang w:eastAsia="ru-RU"/>
        </w:rPr>
      </w:pPr>
    </w:p>
    <w:p w:rsidR="003869CE" w:rsidRPr="002643A0" w:rsidRDefault="003869CE" w:rsidP="003869CE">
      <w:pPr>
        <w:pStyle w:val="a9"/>
        <w:numPr>
          <w:ilvl w:val="0"/>
          <w:numId w:val="5"/>
        </w:numPr>
        <w:spacing w:after="0" w:line="240" w:lineRule="auto"/>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Требуемое число мест для паркования СИМ и велосипедов следует определять раздельно для каждого объекта различного функционального назначения.</w:t>
      </w:r>
    </w:p>
    <w:p w:rsidR="003869CE" w:rsidRPr="002643A0" w:rsidRDefault="003869CE" w:rsidP="003869CE">
      <w:pPr>
        <w:spacing w:after="0" w:line="240" w:lineRule="auto"/>
        <w:ind w:left="1134"/>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Минимальная обеспеченность жителей велостоянками и стоянками СИМ принимается: </w:t>
      </w:r>
    </w:p>
    <w:p w:rsidR="003869CE"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Для нежилой застройки различного функционального назначения – в соответствии с Приложением Т СП 396.1325800.2018 «Улицы и дороги населенных пунктов. Правила градостроительного проектирования». </w:t>
      </w:r>
    </w:p>
    <w:p w:rsidR="0098595C"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Для жилой застройки – не менее 1 места для хранения велосипеда на 1 квартиру.</w:t>
      </w:r>
    </w:p>
    <w:p w:rsidR="0098595C" w:rsidRPr="00717B53" w:rsidRDefault="0098595C" w:rsidP="00311A1F">
      <w:pPr>
        <w:spacing w:after="0" w:line="240" w:lineRule="auto"/>
        <w:jc w:val="both"/>
        <w:rPr>
          <w:rFonts w:ascii="Times New Roman" w:eastAsia="Times New Roman" w:hAnsi="Times New Roman" w:cs="Times New Roman"/>
          <w:sz w:val="24"/>
          <w:szCs w:val="24"/>
          <w:lang w:eastAsia="ru-RU"/>
        </w:rPr>
      </w:pP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keepNext/>
        <w:spacing w:after="0" w:line="240" w:lineRule="auto"/>
        <w:outlineLvl w:val="2"/>
        <w:rPr>
          <w:rFonts w:ascii="Times New Roman" w:eastAsia="Times New Roman" w:hAnsi="Times New Roman" w:cs="Times New Roman"/>
          <w:b/>
          <w:sz w:val="24"/>
          <w:szCs w:val="24"/>
          <w:lang w:eastAsia="ru-RU"/>
        </w:rPr>
      </w:pPr>
      <w:bookmarkStart w:id="6" w:name="_Toc115430364"/>
      <w:bookmarkStart w:id="7" w:name="_Toc203675427"/>
      <w:r w:rsidRPr="00717B53">
        <w:rPr>
          <w:rFonts w:ascii="Times New Roman" w:eastAsia="Times New Roman" w:hAnsi="Times New Roman" w:cs="Times New Roman"/>
          <w:b/>
          <w:sz w:val="24"/>
          <w:szCs w:val="24"/>
          <w:lang w:eastAsia="ru-RU"/>
        </w:rPr>
        <w:t>1</w:t>
      </w:r>
      <w:r w:rsidR="009717AB" w:rsidRPr="00717B53">
        <w:rPr>
          <w:rFonts w:ascii="Times New Roman" w:eastAsia="Times New Roman" w:hAnsi="Times New Roman" w:cs="Times New Roman"/>
          <w:b/>
          <w:sz w:val="24"/>
          <w:szCs w:val="24"/>
          <w:lang w:eastAsia="ru-RU"/>
        </w:rPr>
        <w:t>.</w:t>
      </w:r>
      <w:r w:rsidR="003074BD" w:rsidRPr="00717B53">
        <w:rPr>
          <w:rFonts w:ascii="Times New Roman" w:eastAsia="Times New Roman" w:hAnsi="Times New Roman" w:cs="Times New Roman"/>
          <w:b/>
          <w:sz w:val="24"/>
          <w:szCs w:val="24"/>
          <w:lang w:eastAsia="ru-RU"/>
        </w:rPr>
        <w:t>2</w:t>
      </w:r>
      <w:r w:rsidR="009717AB" w:rsidRPr="00717B53">
        <w:rPr>
          <w:rFonts w:ascii="Times New Roman" w:eastAsia="Times New Roman" w:hAnsi="Times New Roman" w:cs="Times New Roman"/>
          <w:b/>
          <w:sz w:val="24"/>
          <w:szCs w:val="24"/>
          <w:lang w:eastAsia="ru-RU"/>
        </w:rPr>
        <w:t xml:space="preserve"> </w:t>
      </w:r>
      <w:proofErr w:type="gramStart"/>
      <w:r w:rsidR="009717AB" w:rsidRPr="00717B53">
        <w:rPr>
          <w:rFonts w:ascii="Times New Roman" w:eastAsia="Times New Roman" w:hAnsi="Times New Roman" w:cs="Times New Roman"/>
          <w:b/>
          <w:sz w:val="24"/>
          <w:szCs w:val="24"/>
          <w:lang w:eastAsia="ru-RU"/>
        </w:rPr>
        <w:t>В</w:t>
      </w:r>
      <w:proofErr w:type="gramEnd"/>
      <w:r w:rsidR="009717AB" w:rsidRPr="00717B53">
        <w:rPr>
          <w:rFonts w:ascii="Times New Roman" w:eastAsia="Times New Roman" w:hAnsi="Times New Roman" w:cs="Times New Roman"/>
          <w:b/>
          <w:sz w:val="24"/>
          <w:szCs w:val="24"/>
          <w:lang w:eastAsia="ru-RU"/>
        </w:rPr>
        <w:t xml:space="preserve"> области физической культуры и массового спорта</w:t>
      </w:r>
      <w:bookmarkEnd w:id="6"/>
      <w:bookmarkEnd w:id="7"/>
      <w:r w:rsidR="009717AB" w:rsidRPr="00717B53">
        <w:rPr>
          <w:rFonts w:ascii="Times New Roman" w:eastAsia="Times New Roman" w:hAnsi="Times New Roman" w:cs="Times New Roman"/>
          <w:b/>
          <w:sz w:val="24"/>
          <w:szCs w:val="24"/>
          <w:lang w:eastAsia="ru-RU"/>
        </w:rPr>
        <w:t xml:space="preserve"> </w:t>
      </w: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091990" w:rsidRPr="00717B53" w:rsidRDefault="00091990" w:rsidP="00091990">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3</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физической культуры и массового спорта</w:t>
      </w:r>
    </w:p>
    <w:p w:rsidR="00091990" w:rsidRPr="00717B53" w:rsidRDefault="00091990" w:rsidP="00091990">
      <w:pPr>
        <w:autoSpaceDE w:val="0"/>
        <w:spacing w:after="0" w:line="240" w:lineRule="auto"/>
        <w:ind w:right="-1"/>
        <w:rPr>
          <w:rFonts w:ascii="Times New Roman" w:eastAsia="TimesNewRomanPSMT" w:hAnsi="Times New Roman" w:cs="Times New Roman"/>
          <w:b/>
          <w:sz w:val="24"/>
          <w:szCs w:val="24"/>
          <w:lang w:eastAsia="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382"/>
        <w:gridCol w:w="850"/>
        <w:gridCol w:w="851"/>
        <w:gridCol w:w="2268"/>
        <w:gridCol w:w="1417"/>
        <w:gridCol w:w="2127"/>
        <w:gridCol w:w="1275"/>
      </w:tblGrid>
      <w:tr w:rsidR="00091990" w:rsidRPr="00717B53" w:rsidTr="009934F6">
        <w:trPr>
          <w:trHeight w:val="625"/>
          <w:tblHeader/>
          <w:jc w:val="center"/>
        </w:trPr>
        <w:tc>
          <w:tcPr>
            <w:tcW w:w="567" w:type="dxa"/>
            <w:vMerge w:val="restart"/>
            <w:shd w:val="clear" w:color="auto" w:fill="auto"/>
            <w:vAlign w:val="center"/>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5382" w:type="dxa"/>
            <w:vMerge w:val="restart"/>
            <w:shd w:val="clear" w:color="auto" w:fill="auto"/>
            <w:vAlign w:val="center"/>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1701" w:type="dxa"/>
            <w:gridSpan w:val="2"/>
            <w:vAlign w:val="center"/>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235774">
              <w:rPr>
                <w:rFonts w:ascii="Times New Roman" w:eastAsia="Times New Roman" w:hAnsi="Times New Roman" w:cs="Times New Roman"/>
                <w:spacing w:val="-6"/>
                <w:sz w:val="24"/>
                <w:szCs w:val="24"/>
                <w:lang w:eastAsia="ru-RU"/>
              </w:rPr>
              <w:t>Категория спортивного сооружения</w:t>
            </w:r>
            <w:r>
              <w:rPr>
                <w:rFonts w:ascii="Times New Roman" w:eastAsia="Times New Roman" w:hAnsi="Times New Roman" w:cs="Times New Roman"/>
                <w:spacing w:val="-6"/>
                <w:sz w:val="24"/>
                <w:szCs w:val="24"/>
                <w:vertAlign w:val="superscript"/>
                <w:lang w:val="en-US" w:eastAsia="ru-RU"/>
              </w:rPr>
              <w:t>4</w:t>
            </w:r>
          </w:p>
        </w:tc>
        <w:tc>
          <w:tcPr>
            <w:tcW w:w="3685" w:type="dxa"/>
            <w:gridSpan w:val="2"/>
            <w:shd w:val="clear" w:color="auto" w:fill="auto"/>
            <w:vAlign w:val="center"/>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3402" w:type="dxa"/>
            <w:gridSpan w:val="2"/>
            <w:shd w:val="clear" w:color="auto" w:fill="auto"/>
            <w:vAlign w:val="center"/>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091990" w:rsidRPr="00717B53" w:rsidTr="009934F6">
        <w:trPr>
          <w:trHeight w:val="565"/>
          <w:tblHeader/>
          <w:jc w:val="center"/>
        </w:trPr>
        <w:tc>
          <w:tcPr>
            <w:tcW w:w="567" w:type="dxa"/>
            <w:vMerge/>
            <w:shd w:val="clear" w:color="auto" w:fill="auto"/>
            <w:vAlign w:val="center"/>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p>
        </w:tc>
        <w:tc>
          <w:tcPr>
            <w:tcW w:w="5382" w:type="dxa"/>
            <w:vMerge/>
            <w:shd w:val="clear" w:color="auto" w:fill="auto"/>
            <w:vAlign w:val="center"/>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p>
        </w:tc>
        <w:tc>
          <w:tcPr>
            <w:tcW w:w="850" w:type="dxa"/>
            <w:vAlign w:val="center"/>
          </w:tcPr>
          <w:p w:rsidR="00091990" w:rsidRPr="00235774" w:rsidRDefault="00091990"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C</w:t>
            </w:r>
          </w:p>
        </w:tc>
        <w:tc>
          <w:tcPr>
            <w:tcW w:w="851" w:type="dxa"/>
            <w:vAlign w:val="center"/>
          </w:tcPr>
          <w:p w:rsidR="00091990" w:rsidRPr="00235774" w:rsidRDefault="00091990"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D</w:t>
            </w:r>
          </w:p>
        </w:tc>
        <w:tc>
          <w:tcPr>
            <w:tcW w:w="2268" w:type="dxa"/>
            <w:shd w:val="clear" w:color="auto" w:fill="auto"/>
            <w:vAlign w:val="center"/>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17" w:type="dxa"/>
            <w:shd w:val="clear" w:color="auto" w:fill="auto"/>
            <w:vAlign w:val="center"/>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127" w:type="dxa"/>
            <w:shd w:val="clear" w:color="auto" w:fill="auto"/>
            <w:vAlign w:val="center"/>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275" w:type="dxa"/>
            <w:shd w:val="clear" w:color="auto" w:fill="auto"/>
            <w:vAlign w:val="center"/>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091990" w:rsidRPr="00717B53" w:rsidTr="009934F6">
        <w:trPr>
          <w:trHeight w:val="626"/>
          <w:jc w:val="center"/>
        </w:trPr>
        <w:tc>
          <w:tcPr>
            <w:tcW w:w="567" w:type="dxa"/>
            <w:shd w:val="clear" w:color="auto" w:fill="auto"/>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p>
        </w:tc>
        <w:tc>
          <w:tcPr>
            <w:tcW w:w="14170" w:type="dxa"/>
            <w:gridSpan w:val="7"/>
            <w:shd w:val="clear" w:color="auto" w:fill="auto"/>
          </w:tcPr>
          <w:p w:rsidR="00091990" w:rsidRPr="00235774" w:rsidRDefault="00091990" w:rsidP="009934F6">
            <w:pPr>
              <w:spacing w:after="0" w:line="240" w:lineRule="auto"/>
              <w:jc w:val="center"/>
              <w:rPr>
                <w:rFonts w:ascii="Times New Roman" w:eastAsia="Times New Roman" w:hAnsi="Times New Roman" w:cs="Times New Roman"/>
                <w:spacing w:val="-6"/>
                <w:sz w:val="24"/>
                <w:szCs w:val="24"/>
                <w:lang w:val="en-US" w:eastAsia="ru-RU"/>
              </w:rPr>
            </w:pPr>
            <w:r w:rsidRPr="00235774">
              <w:rPr>
                <w:rFonts w:ascii="Times New Roman" w:eastAsia="Times New Roman" w:hAnsi="Times New Roman" w:cs="Times New Roman"/>
                <w:spacing w:val="-6"/>
                <w:sz w:val="24"/>
                <w:szCs w:val="24"/>
                <w:lang w:eastAsia="ru-RU"/>
              </w:rPr>
              <w:t xml:space="preserve">Категория муниципального образования – </w:t>
            </w:r>
            <w:r>
              <w:rPr>
                <w:rFonts w:ascii="Times New Roman" w:eastAsia="Times New Roman" w:hAnsi="Times New Roman" w:cs="Times New Roman"/>
                <w:spacing w:val="-6"/>
                <w:sz w:val="24"/>
                <w:szCs w:val="24"/>
                <w:lang w:val="en-US" w:eastAsia="ru-RU"/>
              </w:rPr>
              <w:t>2</w:t>
            </w:r>
            <w:r>
              <w:rPr>
                <w:rFonts w:ascii="Times New Roman" w:eastAsia="Times New Roman" w:hAnsi="Times New Roman" w:cs="Times New Roman"/>
                <w:spacing w:val="-6"/>
                <w:sz w:val="24"/>
                <w:szCs w:val="24"/>
                <w:vertAlign w:val="superscript"/>
                <w:lang w:val="en-US" w:eastAsia="ru-RU"/>
              </w:rPr>
              <w:t>3</w:t>
            </w:r>
          </w:p>
        </w:tc>
      </w:tr>
      <w:tr w:rsidR="00091990" w:rsidRPr="00717B53" w:rsidTr="009934F6">
        <w:trPr>
          <w:trHeight w:val="626"/>
          <w:jc w:val="center"/>
        </w:trPr>
        <w:tc>
          <w:tcPr>
            <w:tcW w:w="567" w:type="dxa"/>
            <w:shd w:val="clear" w:color="auto" w:fill="auto"/>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1</w:t>
            </w:r>
          </w:p>
        </w:tc>
        <w:tc>
          <w:tcPr>
            <w:tcW w:w="5382" w:type="dxa"/>
            <w:shd w:val="clear" w:color="auto" w:fill="auto"/>
          </w:tcPr>
          <w:p w:rsidR="00091990" w:rsidRPr="00717B53" w:rsidRDefault="00091990" w:rsidP="009934F6">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Спортивная площадка сельского поселения (плоскостное спортивное сооружение, включающее игровую спортивную площадку и (или) уличные тренажеры, турники)</w:t>
            </w:r>
          </w:p>
        </w:tc>
        <w:tc>
          <w:tcPr>
            <w:tcW w:w="850" w:type="dxa"/>
          </w:tcPr>
          <w:p w:rsidR="00091990" w:rsidRPr="00235774" w:rsidRDefault="00091990"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851" w:type="dxa"/>
          </w:tcPr>
          <w:p w:rsidR="00091990" w:rsidRPr="00235774" w:rsidRDefault="00091990"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2268" w:type="dxa"/>
            <w:shd w:val="clear" w:color="auto" w:fill="auto"/>
            <w:vAlign w:val="center"/>
          </w:tcPr>
          <w:p w:rsidR="00091990" w:rsidRPr="00717B53" w:rsidRDefault="00091990"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091990" w:rsidRPr="00717B53" w:rsidRDefault="00091990"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1 000 чел. (но не менее 1 на </w:t>
            </w:r>
            <w:proofErr w:type="spellStart"/>
            <w:r w:rsidRPr="00717B53">
              <w:rPr>
                <w:rFonts w:ascii="Times New Roman" w:eastAsia="Times New Roman" w:hAnsi="Times New Roman" w:cs="Times New Roman"/>
                <w:sz w:val="24"/>
                <w:szCs w:val="24"/>
                <w:lang w:eastAsia="ru-RU"/>
              </w:rPr>
              <w:t>н.п</w:t>
            </w:r>
            <w:proofErr w:type="spellEnd"/>
            <w:r w:rsidRPr="00717B53">
              <w:rPr>
                <w:rFonts w:ascii="Times New Roman" w:eastAsia="Times New Roman" w:hAnsi="Times New Roman" w:cs="Times New Roman"/>
                <w:sz w:val="24"/>
                <w:szCs w:val="24"/>
                <w:lang w:eastAsia="ru-RU"/>
              </w:rPr>
              <w:t>.)</w:t>
            </w:r>
          </w:p>
        </w:tc>
        <w:tc>
          <w:tcPr>
            <w:tcW w:w="1417" w:type="dxa"/>
            <w:shd w:val="clear" w:color="auto" w:fill="auto"/>
            <w:vAlign w:val="center"/>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1</w:t>
            </w:r>
            <w:r w:rsidRPr="00717B53">
              <w:rPr>
                <w:rFonts w:ascii="Times New Roman" w:eastAsia="Times New Roman" w:hAnsi="Times New Roman" w:cs="Times New Roman"/>
                <w:spacing w:val="-6"/>
                <w:sz w:val="24"/>
                <w:szCs w:val="24"/>
                <w:vertAlign w:val="superscript"/>
                <w:lang w:eastAsia="ru-RU"/>
              </w:rPr>
              <w:t>1</w:t>
            </w:r>
          </w:p>
        </w:tc>
        <w:tc>
          <w:tcPr>
            <w:tcW w:w="2127" w:type="dxa"/>
            <w:shd w:val="clear" w:color="auto" w:fill="auto"/>
            <w:vAlign w:val="center"/>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275" w:type="dxa"/>
            <w:shd w:val="clear" w:color="auto" w:fill="auto"/>
            <w:vAlign w:val="center"/>
          </w:tcPr>
          <w:p w:rsidR="00091990" w:rsidRPr="00717B53" w:rsidRDefault="0009199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500</w:t>
            </w:r>
          </w:p>
        </w:tc>
      </w:tr>
    </w:tbl>
    <w:p w:rsidR="00091990" w:rsidRPr="00717B53" w:rsidRDefault="00091990" w:rsidP="00091990">
      <w:pPr>
        <w:spacing w:after="0" w:line="240" w:lineRule="auto"/>
        <w:rPr>
          <w:rFonts w:ascii="Times New Roman" w:eastAsia="Times New Roman" w:hAnsi="Times New Roman" w:cs="Times New Roman"/>
          <w:sz w:val="24"/>
          <w:szCs w:val="24"/>
          <w:lang w:eastAsia="ru-RU"/>
        </w:rPr>
      </w:pPr>
    </w:p>
    <w:p w:rsidR="00091990" w:rsidRPr="00717B53" w:rsidRDefault="00091990" w:rsidP="00091990">
      <w:pPr>
        <w:spacing w:after="0" w:line="240" w:lineRule="auto"/>
        <w:ind w:left="567"/>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t>Примечания:</w:t>
      </w:r>
    </w:p>
    <w:p w:rsidR="00091990" w:rsidRPr="00717B53" w:rsidRDefault="00091990" w:rsidP="00091990">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При численности населения в н. п. менее 300 чел. – не нормируется (Таблице I.3 РНГП ВО);</w:t>
      </w:r>
    </w:p>
    <w:p w:rsidR="00091990" w:rsidRDefault="00091990" w:rsidP="00091990">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Перечень рекомендуемых для размещения на территории населенных пунктов объектов спортивной инфраструктуры устанавливается согласно п. 2 приложения к приказу </w:t>
      </w:r>
      <w:proofErr w:type="spellStart"/>
      <w:r w:rsidRPr="00717B53">
        <w:rPr>
          <w:rFonts w:ascii="Times New Roman" w:eastAsia="Calibri" w:hAnsi="Times New Roman" w:cs="Times New Roman"/>
          <w:sz w:val="24"/>
          <w:szCs w:val="24"/>
        </w:rPr>
        <w:t>Минспорта</w:t>
      </w:r>
      <w:proofErr w:type="spellEnd"/>
      <w:r w:rsidRPr="00717B53">
        <w:rPr>
          <w:rFonts w:ascii="Times New Roman" w:eastAsia="Calibri" w:hAnsi="Times New Roman" w:cs="Times New Roman"/>
          <w:sz w:val="24"/>
          <w:szCs w:val="24"/>
        </w:rPr>
        <w:t xml:space="preserve"> России от 19.08.2021 № 649.</w:t>
      </w:r>
    </w:p>
    <w:p w:rsidR="00091990" w:rsidRDefault="00091990" w:rsidP="00091990">
      <w:pPr>
        <w:pStyle w:val="a9"/>
        <w:numPr>
          <w:ilvl w:val="0"/>
          <w:numId w:val="39"/>
        </w:numPr>
        <w:spacing w:after="0" w:line="240" w:lineRule="auto"/>
        <w:ind w:left="1276" w:hanging="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муниципального района устанавливается исходя из его численности:</w:t>
      </w:r>
    </w:p>
    <w:p w:rsidR="00091990" w:rsidRPr="00FD6EC1" w:rsidRDefault="00091990" w:rsidP="00091990">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1 – от 50 до 500 человек</w:t>
      </w:r>
    </w:p>
    <w:p w:rsidR="00091990" w:rsidRPr="00FD6EC1" w:rsidRDefault="00091990" w:rsidP="00091990">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2 – от 500 до 5 000 человек</w:t>
      </w:r>
    </w:p>
    <w:p w:rsidR="00091990" w:rsidRPr="00FD6EC1" w:rsidRDefault="00091990" w:rsidP="00091990">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3 – от 5 000 до 30 000 человек</w:t>
      </w:r>
    </w:p>
    <w:p w:rsidR="00091990" w:rsidRDefault="00091990" w:rsidP="00091990">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4 – свыше 30 000 человек</w:t>
      </w:r>
    </w:p>
    <w:p w:rsidR="00091990" w:rsidRPr="00FD6EC1" w:rsidRDefault="00091990" w:rsidP="00091990">
      <w:pPr>
        <w:pStyle w:val="a9"/>
        <w:numPr>
          <w:ilvl w:val="0"/>
          <w:numId w:val="39"/>
        </w:numPr>
        <w:ind w:left="1276" w:hanging="567"/>
        <w:rPr>
          <w:rFonts w:ascii="Times New Roman" w:hAnsi="Times New Roman"/>
          <w:sz w:val="24"/>
        </w:rPr>
      </w:pPr>
      <w:r w:rsidRPr="00FD6EC1">
        <w:rPr>
          <w:rFonts w:ascii="Times New Roman" w:hAnsi="Times New Roman"/>
          <w:bCs/>
          <w:sz w:val="24"/>
        </w:rPr>
        <w:t>Категорирование спортивных сооружений согласно Приказу Министерства спорта РФ от 25 сентября 2020 г. N 718 «Об утверждении Методических рекомендаций по организации физкультурно-спортивной работы по месту жительства, отдыха и трудовой деятельности граждан в организациях различных форм собственности»</w:t>
      </w:r>
    </w:p>
    <w:p w:rsidR="00091990" w:rsidRPr="00FD6EC1" w:rsidRDefault="00091990" w:rsidP="00091990">
      <w:pPr>
        <w:ind w:firstLine="1276"/>
        <w:rPr>
          <w:rFonts w:ascii="Times New Roman" w:hAnsi="Times New Roman" w:cs="Times New Roman"/>
          <w:sz w:val="24"/>
        </w:rPr>
      </w:pPr>
      <w:r w:rsidRPr="00FD6EC1">
        <w:rPr>
          <w:rFonts w:ascii="Times New Roman" w:hAnsi="Times New Roman" w:cs="Times New Roman"/>
          <w:sz w:val="24"/>
        </w:rPr>
        <w:t>категория А - спортивные сооружения для международных соревнований;</w:t>
      </w:r>
    </w:p>
    <w:p w:rsidR="00091990" w:rsidRPr="00FD6EC1" w:rsidRDefault="00091990" w:rsidP="00091990">
      <w:pPr>
        <w:ind w:firstLine="1276"/>
        <w:rPr>
          <w:rFonts w:ascii="Times New Roman" w:hAnsi="Times New Roman" w:cs="Times New Roman"/>
          <w:sz w:val="24"/>
        </w:rPr>
      </w:pPr>
      <w:r w:rsidRPr="00FD6EC1">
        <w:rPr>
          <w:rFonts w:ascii="Times New Roman" w:hAnsi="Times New Roman" w:cs="Times New Roman"/>
          <w:sz w:val="24"/>
        </w:rPr>
        <w:t>категория В - тренировочные сооружения для профессионального спорта высших достижений;</w:t>
      </w:r>
    </w:p>
    <w:p w:rsidR="00091990" w:rsidRPr="00FD6EC1" w:rsidRDefault="00091990" w:rsidP="00091990">
      <w:pPr>
        <w:ind w:firstLine="1276"/>
        <w:rPr>
          <w:rFonts w:ascii="Times New Roman" w:hAnsi="Times New Roman" w:cs="Times New Roman"/>
          <w:sz w:val="24"/>
        </w:rPr>
      </w:pPr>
      <w:r w:rsidRPr="00FD6EC1">
        <w:rPr>
          <w:rFonts w:ascii="Times New Roman" w:hAnsi="Times New Roman" w:cs="Times New Roman"/>
          <w:sz w:val="24"/>
        </w:rPr>
        <w:t>категория С - спортивные и развлекательные сооружения в черте города;</w:t>
      </w:r>
    </w:p>
    <w:p w:rsidR="00091990" w:rsidRPr="00FD6EC1" w:rsidRDefault="00091990" w:rsidP="00091990">
      <w:pPr>
        <w:ind w:firstLine="1276"/>
        <w:rPr>
          <w:rFonts w:ascii="Times New Roman" w:hAnsi="Times New Roman" w:cs="Times New Roman"/>
          <w:sz w:val="24"/>
        </w:rPr>
      </w:pPr>
      <w:r w:rsidRPr="00FD6EC1">
        <w:rPr>
          <w:rFonts w:ascii="Times New Roman" w:hAnsi="Times New Roman" w:cs="Times New Roman"/>
          <w:sz w:val="24"/>
        </w:rPr>
        <w:t>категория D - спортивные и развлекательные сооружения за городской чертой и в лесопарковой зонах;</w:t>
      </w:r>
    </w:p>
    <w:p w:rsidR="00091990" w:rsidRPr="00FD6EC1" w:rsidRDefault="00091990" w:rsidP="00091990">
      <w:pPr>
        <w:ind w:firstLine="1276"/>
        <w:rPr>
          <w:rFonts w:ascii="Times New Roman" w:hAnsi="Times New Roman" w:cs="Times New Roman"/>
          <w:sz w:val="24"/>
        </w:rPr>
      </w:pPr>
      <w:r w:rsidRPr="00FD6EC1">
        <w:rPr>
          <w:rFonts w:ascii="Times New Roman" w:hAnsi="Times New Roman" w:cs="Times New Roman"/>
          <w:sz w:val="24"/>
        </w:rPr>
        <w:lastRenderedPageBreak/>
        <w:t>категория Е - спортивные и развлекательные сооружения в туристических центрах;</w:t>
      </w:r>
    </w:p>
    <w:p w:rsidR="009C61A0" w:rsidRPr="00717B53" w:rsidRDefault="00091990" w:rsidP="00091990">
      <w:pPr>
        <w:spacing w:after="0" w:line="240" w:lineRule="auto"/>
        <w:ind w:left="1287"/>
        <w:contextualSpacing/>
        <w:jc w:val="both"/>
        <w:rPr>
          <w:rFonts w:ascii="Times New Roman" w:eastAsia="Calibri" w:hAnsi="Times New Roman" w:cs="Times New Roman"/>
          <w:sz w:val="24"/>
          <w:szCs w:val="24"/>
        </w:rPr>
      </w:pPr>
      <w:r w:rsidRPr="00FD6EC1">
        <w:rPr>
          <w:rFonts w:ascii="Times New Roman" w:hAnsi="Times New Roman" w:cs="Times New Roman"/>
          <w:sz w:val="24"/>
        </w:rPr>
        <w:t>категория F - сооружения для соревнований и тренировок по специализированным видам спорта.</w:t>
      </w: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732CEC" w:rsidRPr="00717B53" w:rsidRDefault="00732CEC" w:rsidP="008E61AC">
      <w:pPr>
        <w:spacing w:after="0" w:line="240" w:lineRule="auto"/>
        <w:rPr>
          <w:rFonts w:ascii="Times New Roman" w:eastAsia="Times New Roman" w:hAnsi="Times New Roman" w:cs="Times New Roman"/>
          <w:sz w:val="24"/>
          <w:szCs w:val="24"/>
          <w:lang w:eastAsia="ru-RU"/>
        </w:rPr>
      </w:pP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8" w:name="_Toc115430365"/>
      <w:bookmarkStart w:id="9" w:name="_Toc203675428"/>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3</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w:t>
      </w:r>
      <w:bookmarkEnd w:id="8"/>
      <w:r w:rsidR="00BE7E68" w:rsidRPr="00717B53">
        <w:rPr>
          <w:rFonts w:ascii="Times New Roman" w:eastAsia="Times New Roman" w:hAnsi="Times New Roman" w:cs="Times New Roman"/>
          <w:b/>
          <w:bCs/>
          <w:sz w:val="24"/>
          <w:szCs w:val="18"/>
          <w:lang w:eastAsia="ru-RU"/>
        </w:rPr>
        <w:t>области электро-, тепло-, газо- и водоснабжения населения, водоотведения</w:t>
      </w:r>
      <w:bookmarkEnd w:id="9"/>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4</w:t>
      </w:r>
      <w:r w:rsidRPr="00717B53">
        <w:rPr>
          <w:rFonts w:ascii="Times New Roman" w:eastAsia="TimesNewRomanPSMT" w:hAnsi="Times New Roman" w:cs="Times New Roman"/>
          <w:b/>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w:t>
      </w:r>
      <w:r w:rsidRPr="00717B53">
        <w:rPr>
          <w:rFonts w:ascii="Times New Roman" w:eastAsia="TimesNewRomanPSMT" w:hAnsi="Times New Roman" w:cs="Times New Roman"/>
          <w:b/>
          <w:sz w:val="24"/>
          <w:szCs w:val="18"/>
          <w:lang w:eastAsia="ru-RU"/>
        </w:rPr>
        <w:t xml:space="preserve">расчетных показателей </w:t>
      </w:r>
      <w:r w:rsidR="00BE7E68" w:rsidRPr="00717B53">
        <w:rPr>
          <w:rFonts w:ascii="Times New Roman" w:eastAsia="TimesNewRomanPSMT" w:hAnsi="Times New Roman" w:cs="Times New Roman"/>
          <w:b/>
          <w:sz w:val="24"/>
          <w:szCs w:val="18"/>
          <w:lang w:eastAsia="ru-RU"/>
        </w:rPr>
        <w:t xml:space="preserve">объектов местного значения </w:t>
      </w:r>
      <w:r w:rsidRPr="00717B53">
        <w:rPr>
          <w:rFonts w:ascii="Times New Roman" w:eastAsia="TimesNewRomanPSMT" w:hAnsi="Times New Roman" w:cs="Times New Roman"/>
          <w:b/>
          <w:sz w:val="24"/>
          <w:szCs w:val="18"/>
          <w:lang w:eastAsia="ru-RU"/>
        </w:rPr>
        <w:t xml:space="preserve">в </w:t>
      </w:r>
      <w:r w:rsidR="00BE7E68" w:rsidRPr="00717B53">
        <w:rPr>
          <w:rFonts w:ascii="Times New Roman" w:eastAsia="TimesNewRomanPSMT" w:hAnsi="Times New Roman" w:cs="Times New Roman"/>
          <w:b/>
          <w:sz w:val="24"/>
          <w:szCs w:val="18"/>
          <w:lang w:eastAsia="ru-RU"/>
        </w:rPr>
        <w:t>области электро-, тепло-, газо- и водоснабжения населения, водоотведения</w:t>
      </w:r>
    </w:p>
    <w:p w:rsidR="009717AB" w:rsidRPr="00717B53" w:rsidRDefault="009717AB" w:rsidP="009717AB">
      <w:pPr>
        <w:spacing w:after="0" w:line="240" w:lineRule="auto"/>
        <w:ind w:left="1560" w:hanging="1560"/>
        <w:jc w:val="both"/>
        <w:rPr>
          <w:rFonts w:ascii="Times New Roman" w:eastAsia="TimesNewRomanPSMT" w:hAnsi="Times New Roman" w:cs="Times New Roman"/>
          <w:b/>
          <w:bCs/>
          <w:sz w:val="24"/>
          <w:szCs w:val="24"/>
          <w:lang w:eastAsia="ru-RU"/>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66"/>
        <w:gridCol w:w="1843"/>
        <w:gridCol w:w="1559"/>
        <w:gridCol w:w="2552"/>
        <w:gridCol w:w="1559"/>
      </w:tblGrid>
      <w:tr w:rsidR="00A65534" w:rsidRPr="00717B53" w:rsidTr="00BE7E68">
        <w:trPr>
          <w:trHeight w:val="483"/>
          <w:tblHeader/>
        </w:trPr>
        <w:tc>
          <w:tcPr>
            <w:tcW w:w="567"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NewRomanPSMT" w:hAnsi="Times New Roman" w:cs="Times New Roman"/>
                <w:sz w:val="24"/>
                <w:szCs w:val="24"/>
                <w:lang w:eastAsia="ru-RU"/>
              </w:rPr>
              <w:t xml:space="preserve"> </w:t>
            </w:r>
            <w:r w:rsidRPr="00717B53">
              <w:rPr>
                <w:rFonts w:ascii="Times New Roman" w:eastAsia="Times New Roman" w:hAnsi="Times New Roman" w:cs="Times New Roman"/>
                <w:spacing w:val="-6"/>
                <w:sz w:val="24"/>
                <w:szCs w:val="24"/>
                <w:lang w:eastAsia="ru-RU"/>
              </w:rPr>
              <w:t>№ п/п</w:t>
            </w:r>
          </w:p>
        </w:tc>
        <w:tc>
          <w:tcPr>
            <w:tcW w:w="6266"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Наименование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ресурса</w:t>
            </w:r>
          </w:p>
        </w:tc>
        <w:tc>
          <w:tcPr>
            <w:tcW w:w="3402"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Минимально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111"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Максимально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BE7E68">
        <w:trPr>
          <w:trHeight w:val="525"/>
          <w:tblHeader/>
        </w:trPr>
        <w:tc>
          <w:tcPr>
            <w:tcW w:w="567"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6266"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843"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552"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BE7E68">
        <w:trPr>
          <w:trHeight w:val="675"/>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поселения</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Газопроводы в границах поселения, предназначенные для транспортировки природного газа</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Водопроводы и водоводы всех видов диаметром свыше 500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BE7E68"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1843" w:type="dxa"/>
            <w:vAlign w:val="center"/>
          </w:tcPr>
          <w:p w:rsidR="00BE7E68" w:rsidRPr="00717B53" w:rsidRDefault="00BE7E68"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Вт/кв. м</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61,8</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bl>
    <w:p w:rsidR="00BE7E68" w:rsidRPr="00717B53" w:rsidRDefault="00BE7E68" w:rsidP="009717AB">
      <w:pPr>
        <w:spacing w:after="0" w:line="240" w:lineRule="auto"/>
        <w:ind w:left="567"/>
        <w:jc w:val="both"/>
        <w:rPr>
          <w:rFonts w:ascii="Times New Roman" w:eastAsia="Times New Roman" w:hAnsi="Times New Roman" w:cs="Times New Roman"/>
          <w:b/>
          <w:sz w:val="24"/>
          <w:szCs w:val="24"/>
          <w:lang w:eastAsia="ru-RU"/>
        </w:rPr>
      </w:pPr>
      <w:bookmarkStart w:id="10" w:name="_Hlk115407590"/>
    </w:p>
    <w:p w:rsidR="009717AB" w:rsidRPr="00717B53" w:rsidRDefault="009717AB" w:rsidP="009717AB">
      <w:pPr>
        <w:spacing w:after="0" w:line="240" w:lineRule="auto"/>
        <w:ind w:left="567"/>
        <w:jc w:val="both"/>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Пр</w:t>
      </w:r>
      <w:r w:rsidR="00EF4151" w:rsidRPr="00717B53">
        <w:rPr>
          <w:rFonts w:ascii="Times New Roman" w:eastAsia="Times New Roman" w:hAnsi="Times New Roman" w:cs="Times New Roman"/>
          <w:b/>
          <w:sz w:val="24"/>
          <w:szCs w:val="24"/>
          <w:lang w:eastAsia="ru-RU"/>
        </w:rPr>
        <w:t>имечание</w:t>
      </w:r>
      <w:r w:rsidRPr="00717B53">
        <w:rPr>
          <w:rFonts w:ascii="Times New Roman" w:eastAsia="Times New Roman" w:hAnsi="Times New Roman" w:cs="Times New Roman"/>
          <w:b/>
          <w:sz w:val="24"/>
          <w:szCs w:val="24"/>
          <w:lang w:eastAsia="ru-RU"/>
        </w:rPr>
        <w:t>:</w:t>
      </w:r>
    </w:p>
    <w:p w:rsidR="009717AB" w:rsidRPr="00717B53" w:rsidRDefault="009717AB" w:rsidP="009717AB">
      <w:pPr>
        <w:numPr>
          <w:ilvl w:val="0"/>
          <w:numId w:val="21"/>
        </w:numPr>
        <w:spacing w:after="0" w:line="240" w:lineRule="auto"/>
        <w:jc w:val="both"/>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Итоговые объемы ресурсов согласовываются с </w:t>
      </w:r>
      <w:proofErr w:type="spellStart"/>
      <w:r w:rsidRPr="00717B53">
        <w:rPr>
          <w:rFonts w:ascii="Times New Roman" w:eastAsia="Times New Roman" w:hAnsi="Times New Roman" w:cs="Times New Roman"/>
          <w:sz w:val="24"/>
          <w:szCs w:val="24"/>
          <w:lang w:eastAsia="ru-RU"/>
        </w:rPr>
        <w:t>ресурсоснабжающими</w:t>
      </w:r>
      <w:proofErr w:type="spellEnd"/>
      <w:r w:rsidRPr="00717B53">
        <w:rPr>
          <w:rFonts w:ascii="Times New Roman" w:eastAsia="Times New Roman" w:hAnsi="Times New Roman" w:cs="Times New Roman"/>
          <w:sz w:val="24"/>
          <w:szCs w:val="24"/>
          <w:lang w:eastAsia="ru-RU"/>
        </w:rPr>
        <w:t xml:space="preserve"> компаниями в целях корректировки потребности с учетом местных индивидуальных особенностей территории.</w:t>
      </w:r>
      <w:bookmarkStart w:id="11" w:name="_Toc115430366"/>
      <w:bookmarkEnd w:id="10"/>
    </w:p>
    <w:p w:rsidR="00DF1B8E" w:rsidRPr="00717B53" w:rsidRDefault="00DF1B8E" w:rsidP="009717AB">
      <w:pPr>
        <w:spacing w:after="0" w:line="240" w:lineRule="auto"/>
        <w:rPr>
          <w:rFonts w:ascii="Times New Roman" w:eastAsia="Calibri" w:hAnsi="Times New Roman" w:cs="Times New Roman"/>
          <w:b/>
          <w:sz w:val="24"/>
          <w:szCs w:val="24"/>
        </w:rPr>
      </w:pPr>
      <w:bookmarkStart w:id="12" w:name="_Toc115430367"/>
      <w:bookmarkEnd w:id="11"/>
    </w:p>
    <w:p w:rsidR="00DF1B8E" w:rsidRPr="00717B53" w:rsidRDefault="00DF1B8E"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3" w:name="_Toc203675429"/>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4</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благоустройства территории</w:t>
      </w:r>
      <w:bookmarkEnd w:id="12"/>
      <w:bookmarkEnd w:id="13"/>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 New Roman"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5</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области </w:t>
      </w:r>
      <w:r w:rsidRPr="00717B53">
        <w:rPr>
          <w:rFonts w:ascii="Times New Roman" w:eastAsia="Times New Roman" w:hAnsi="Times New Roman" w:cs="Times New Roman"/>
          <w:b/>
          <w:bCs/>
          <w:sz w:val="24"/>
          <w:szCs w:val="18"/>
          <w:lang w:eastAsia="ru-RU"/>
        </w:rPr>
        <w:t>озеленения территории</w:t>
      </w:r>
    </w:p>
    <w:p w:rsidR="009717AB" w:rsidRPr="00717B53" w:rsidRDefault="009717AB" w:rsidP="009717A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39"/>
        <w:gridCol w:w="2268"/>
        <w:gridCol w:w="1985"/>
        <w:gridCol w:w="2835"/>
        <w:gridCol w:w="3386"/>
      </w:tblGrid>
      <w:tr w:rsidR="00717B53" w:rsidRPr="00717B53" w:rsidTr="00DF1B8E">
        <w:trPr>
          <w:trHeight w:val="592"/>
          <w:tblHeader/>
          <w:jc w:val="center"/>
        </w:trPr>
        <w:tc>
          <w:tcPr>
            <w:tcW w:w="567"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539"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4253"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6221"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DF1B8E">
        <w:trPr>
          <w:trHeight w:val="416"/>
          <w:tblHeader/>
          <w:jc w:val="center"/>
        </w:trPr>
        <w:tc>
          <w:tcPr>
            <w:tcW w:w="567"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2268"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8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83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3386"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A65534">
        <w:trPr>
          <w:trHeight w:val="487"/>
          <w:jc w:val="center"/>
        </w:trPr>
        <w:tc>
          <w:tcPr>
            <w:tcW w:w="567" w:type="dxa"/>
            <w:vMerge w:val="restart"/>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539" w:type="dxa"/>
            <w:vMerge w:val="restart"/>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w:t>
            </w:r>
            <w:r w:rsidRPr="00717B53">
              <w:rPr>
                <w:rFonts w:ascii="Times New Roman" w:eastAsia="Times New Roman" w:hAnsi="Times New Roman" w:cs="Times New Roman"/>
                <w:spacing w:val="-6"/>
                <w:sz w:val="24"/>
                <w:szCs w:val="24"/>
                <w:vertAlign w:val="superscript"/>
                <w:lang w:eastAsia="ru-RU"/>
              </w:rPr>
              <w:t>1</w:t>
            </w:r>
            <w:r w:rsidRPr="00717B53">
              <w:rPr>
                <w:rFonts w:ascii="Times New Roman" w:eastAsia="Times New Roman" w:hAnsi="Times New Roman" w:cs="Times New Roman"/>
                <w:spacing w:val="-6"/>
                <w:sz w:val="24"/>
                <w:szCs w:val="24"/>
                <w:lang w:eastAsia="ru-RU"/>
              </w:rPr>
              <w:t xml:space="preserve"> (кроме придомовых озелененных территорий )</w:t>
            </w:r>
          </w:p>
        </w:tc>
        <w:tc>
          <w:tcPr>
            <w:tcW w:w="2268" w:type="dxa"/>
            <w:vMerge w:val="restart"/>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кв. м </w:t>
            </w:r>
          </w:p>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чел.</w:t>
            </w:r>
          </w:p>
        </w:tc>
        <w:tc>
          <w:tcPr>
            <w:tcW w:w="1985" w:type="dxa"/>
            <w:vMerge w:val="restart"/>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13,44</w:t>
            </w:r>
          </w:p>
        </w:tc>
        <w:tc>
          <w:tcPr>
            <w:tcW w:w="2835"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3386"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A65534" w:rsidRPr="00717B53" w:rsidTr="00A65534">
        <w:trPr>
          <w:trHeight w:val="186"/>
          <w:jc w:val="center"/>
        </w:trPr>
        <w:tc>
          <w:tcPr>
            <w:tcW w:w="567" w:type="dxa"/>
            <w:vMerge/>
            <w:tcBorders>
              <w:bottom w:val="single" w:sz="4" w:space="0" w:color="auto"/>
            </w:tcBorders>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tcBorders>
              <w:bottom w:val="single" w:sz="4" w:space="0" w:color="auto"/>
            </w:tcBorders>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p>
        </w:tc>
        <w:tc>
          <w:tcPr>
            <w:tcW w:w="2268" w:type="dxa"/>
            <w:vMerge/>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p>
        </w:tc>
        <w:tc>
          <w:tcPr>
            <w:tcW w:w="1985" w:type="dxa"/>
            <w:vMerge/>
            <w:tcBorders>
              <w:bottom w:val="single" w:sz="4" w:space="0" w:color="auto"/>
            </w:tcBorders>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p>
        </w:tc>
        <w:tc>
          <w:tcPr>
            <w:tcW w:w="2835"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Пешеходная </w:t>
            </w:r>
          </w:p>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доступность, м</w:t>
            </w:r>
          </w:p>
        </w:tc>
        <w:tc>
          <w:tcPr>
            <w:tcW w:w="3386"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476.1325800.2020</w:t>
            </w:r>
          </w:p>
        </w:tc>
      </w:tr>
    </w:tbl>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4A5D62" w:rsidP="002C286D">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r w:rsidR="002C286D" w:rsidRPr="00717B53">
        <w:rPr>
          <w:rFonts w:ascii="Times New Roman" w:eastAsia="Calibri" w:hAnsi="Times New Roman" w:cs="Times New Roman"/>
          <w:b/>
          <w:sz w:val="24"/>
          <w:szCs w:val="24"/>
        </w:rPr>
        <w:t>:</w:t>
      </w:r>
    </w:p>
    <w:p w:rsidR="009717AB" w:rsidRPr="00717B53" w:rsidRDefault="009717AB" w:rsidP="00746A16">
      <w:pPr>
        <w:numPr>
          <w:ilvl w:val="0"/>
          <w:numId w:val="11"/>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К озелененным территориям общего пользования относятся: лесные парки, парки (городские, районные, тематический), скв</w:t>
      </w:r>
      <w:r w:rsidR="002643A0" w:rsidRPr="00717B53">
        <w:rPr>
          <w:rFonts w:ascii="Times New Roman" w:eastAsia="Calibri" w:hAnsi="Times New Roman" w:cs="Times New Roman"/>
          <w:sz w:val="24"/>
          <w:szCs w:val="24"/>
        </w:rPr>
        <w:t>еры, бульвары, сады, набережные.</w:t>
      </w:r>
    </w:p>
    <w:p w:rsidR="00CC57CC" w:rsidRPr="00717B53" w:rsidRDefault="00CC57CC" w:rsidP="009717AB">
      <w:pPr>
        <w:spacing w:after="0" w:line="240" w:lineRule="auto"/>
        <w:contextualSpacing/>
        <w:rPr>
          <w:rFonts w:ascii="Times New Roman" w:eastAsia="Times New Roman" w:hAnsi="Times New Roman" w:cs="Times New Roman"/>
          <w:b/>
          <w:bCs/>
          <w:sz w:val="24"/>
          <w:szCs w:val="18"/>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6</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благоустройства жилых территорий</w:t>
      </w:r>
    </w:p>
    <w:p w:rsidR="00CC2C2B" w:rsidRPr="00717B53" w:rsidRDefault="00CC2C2B" w:rsidP="00CC2C2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90"/>
        <w:gridCol w:w="2551"/>
        <w:gridCol w:w="2552"/>
        <w:gridCol w:w="2693"/>
        <w:gridCol w:w="1827"/>
      </w:tblGrid>
      <w:tr w:rsidR="00717B53" w:rsidRPr="00717B53" w:rsidTr="00DF1B8E">
        <w:trPr>
          <w:trHeight w:val="485"/>
          <w:tblHeader/>
          <w:jc w:val="center"/>
        </w:trPr>
        <w:tc>
          <w:tcPr>
            <w:tcW w:w="567"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390"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474"/>
          <w:tblHeader/>
          <w:jc w:val="center"/>
        </w:trPr>
        <w:tc>
          <w:tcPr>
            <w:tcW w:w="567"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4390"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341"/>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w:t>
            </w:r>
            <w:r w:rsidRPr="00717B53">
              <w:rPr>
                <w:rFonts w:ascii="Times New Roman" w:eastAsia="Times New Roman" w:hAnsi="Times New Roman" w:cs="Times New Roman"/>
                <w:spacing w:val="-6"/>
                <w:sz w:val="24"/>
                <w:szCs w:val="24"/>
                <w:lang w:eastAsia="ru-RU"/>
              </w:rPr>
              <w:lastRenderedPageBreak/>
              <w:t xml:space="preserve">полномочий Администрации </w:t>
            </w:r>
            <w:proofErr w:type="spellStart"/>
            <w:r w:rsidR="00A37940">
              <w:rPr>
                <w:rFonts w:ascii="Times New Roman" w:eastAsia="Times New Roman" w:hAnsi="Times New Roman" w:cs="Times New Roman"/>
                <w:spacing w:val="-6"/>
                <w:sz w:val="24"/>
                <w:szCs w:val="24"/>
                <w:lang w:eastAsia="ru-RU"/>
              </w:rPr>
              <w:t>Краснопахаревского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lastRenderedPageBreak/>
              <w:t>кв. м на 1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w:t>
            </w:r>
            <w:r w:rsidRPr="00717B53">
              <w:rPr>
                <w:rFonts w:ascii="Times New Roman" w:eastAsia="Times New Roman" w:hAnsi="Times New Roman" w:cs="Times New Roman"/>
                <w:spacing w:val="-6"/>
                <w:sz w:val="24"/>
                <w:szCs w:val="24"/>
                <w:lang w:eastAsia="ru-RU"/>
              </w:rPr>
              <w:br/>
              <w:t>СП 476.1325800.2020</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643A0" w:rsidRPr="00717B53" w:rsidTr="002643A0">
        <w:trPr>
          <w:trHeight w:val="384"/>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Площадки для выгула собак</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 на 19000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Пешеходная </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доступность, м</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1000</w:t>
            </w:r>
          </w:p>
        </w:tc>
      </w:tr>
    </w:tbl>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p>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CC2C2B" w:rsidRPr="00717B53" w:rsidRDefault="00CC2C2B" w:rsidP="00CC2C2B">
      <w:pPr>
        <w:numPr>
          <w:ilvl w:val="0"/>
          <w:numId w:val="13"/>
        </w:numPr>
        <w:spacing w:after="0" w:line="240" w:lineRule="auto"/>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К площадкам различного функционального назначения, необходимым для реализаций полномочий Администрации </w:t>
      </w:r>
      <w:proofErr w:type="spellStart"/>
      <w:r w:rsidR="00A37940">
        <w:rPr>
          <w:rFonts w:ascii="Times New Roman" w:eastAsia="Calibri" w:hAnsi="Times New Roman" w:cs="Times New Roman"/>
          <w:sz w:val="24"/>
          <w:szCs w:val="24"/>
        </w:rPr>
        <w:t>Краснопахаревского</w:t>
      </w:r>
      <w:proofErr w:type="spellEnd"/>
      <w:r w:rsidR="00A65534" w:rsidRPr="00717B53">
        <w:rPr>
          <w:rFonts w:ascii="Times New Roman" w:eastAsia="Calibri" w:hAnsi="Times New Roman" w:cs="Times New Roman"/>
          <w:sz w:val="24"/>
          <w:szCs w:val="24"/>
        </w:rPr>
        <w:t xml:space="preserve"> сельского поселения</w:t>
      </w:r>
      <w:r w:rsidRPr="00717B53">
        <w:rPr>
          <w:rFonts w:ascii="Times New Roman" w:eastAsia="Calibri" w:hAnsi="Times New Roman" w:cs="Times New Roman"/>
          <w:sz w:val="24"/>
          <w:szCs w:val="24"/>
        </w:rPr>
        <w:t>, относятся: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Детские игровые площадки (площадки для игр детей дошкольного и младшего школьного возраста);</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занятий физкультурой взрослого населения;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отдыха взрослого населения;</w:t>
      </w:r>
    </w:p>
    <w:p w:rsidR="00FC3144"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хозяйственных целей (контейнерные площадки для сбора ТКО и крупногабаритного мусора).</w:t>
      </w:r>
    </w:p>
    <w:p w:rsidR="00FC3144" w:rsidRPr="00717B53" w:rsidRDefault="00FC3144" w:rsidP="00CC57CC">
      <w:pPr>
        <w:spacing w:after="0" w:line="240" w:lineRule="auto"/>
        <w:contextualSpacing/>
        <w:jc w:val="both"/>
        <w:rPr>
          <w:rFonts w:ascii="Times New Roman" w:eastAsia="Calibri" w:hAnsi="Times New Roman" w:cs="Times New Roman"/>
          <w:sz w:val="24"/>
          <w:szCs w:val="24"/>
        </w:rPr>
      </w:pP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4" w:name="_Toc115430369"/>
      <w:bookmarkStart w:id="15" w:name="_Toc203675430"/>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5</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культуры и искусства</w:t>
      </w:r>
      <w:bookmarkEnd w:id="14"/>
      <w:bookmarkEnd w:id="15"/>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435"/>
        <w:contextualSpacing/>
        <w:jc w:val="both"/>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7</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начения расчётных показателей в области культуры и искусства</w:t>
      </w:r>
    </w:p>
    <w:p w:rsidR="009717AB" w:rsidRPr="00717B53" w:rsidRDefault="009717AB" w:rsidP="009717AB">
      <w:pPr>
        <w:spacing w:after="0" w:line="240" w:lineRule="auto"/>
        <w:rPr>
          <w:rFonts w:ascii="Times New Roman" w:eastAsia="TimesNewRomanPSMT" w:hAnsi="Times New Roman" w:cs="Times New Roman"/>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3260"/>
        <w:gridCol w:w="1843"/>
        <w:gridCol w:w="3969"/>
        <w:gridCol w:w="1701"/>
      </w:tblGrid>
      <w:tr w:rsidR="00717B53" w:rsidRPr="00717B53" w:rsidTr="002643A0">
        <w:trPr>
          <w:trHeight w:val="653"/>
          <w:tblHeader/>
          <w:jc w:val="center"/>
        </w:trPr>
        <w:tc>
          <w:tcPr>
            <w:tcW w:w="562"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261"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объекта </w:t>
            </w:r>
          </w:p>
        </w:tc>
        <w:tc>
          <w:tcPr>
            <w:tcW w:w="5103"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70"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2643A0">
        <w:trPr>
          <w:trHeight w:val="295"/>
          <w:tblHeader/>
          <w:jc w:val="center"/>
        </w:trPr>
        <w:tc>
          <w:tcPr>
            <w:tcW w:w="562"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0"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969"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701"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717B53" w:rsidRPr="00717B53" w:rsidTr="00BA41F2">
        <w:trPr>
          <w:trHeight w:val="848"/>
          <w:jc w:val="center"/>
        </w:trPr>
        <w:tc>
          <w:tcPr>
            <w:tcW w:w="562" w:type="dxa"/>
            <w:shd w:val="clear" w:color="auto" w:fill="auto"/>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261" w:type="dxa"/>
            <w:shd w:val="clear" w:color="auto" w:fill="auto"/>
          </w:tcPr>
          <w:p w:rsidR="00CC57CC" w:rsidRPr="00717B53" w:rsidRDefault="00DF1B8E" w:rsidP="0093396A">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260"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CC57CC"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административный центр поселения</w:t>
            </w:r>
          </w:p>
        </w:tc>
        <w:tc>
          <w:tcPr>
            <w:tcW w:w="1843"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328"/>
          <w:jc w:val="center"/>
        </w:trPr>
        <w:tc>
          <w:tcPr>
            <w:tcW w:w="562" w:type="dxa"/>
            <w:shd w:val="clear" w:color="auto" w:fill="auto"/>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260"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BA41F2"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1</w:t>
            </w:r>
            <w:r w:rsidRPr="00717B53">
              <w:rPr>
                <w:rFonts w:ascii="Times New Roman" w:eastAsia="Times New Roman" w:hAnsi="Times New Roman" w:cs="Times New Roman"/>
                <w:sz w:val="24"/>
                <w:szCs w:val="24"/>
                <w:lang w:eastAsia="ru-RU"/>
              </w:rPr>
              <w:t xml:space="preserve"> тыс. </w:t>
            </w:r>
            <w:r w:rsidR="00DF1B8E" w:rsidRPr="00717B53">
              <w:rPr>
                <w:rFonts w:ascii="Times New Roman" w:eastAsia="Times New Roman" w:hAnsi="Times New Roman" w:cs="Times New Roman"/>
                <w:sz w:val="24"/>
                <w:szCs w:val="24"/>
                <w:lang w:eastAsia="ru-RU"/>
              </w:rPr>
              <w:t>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CC57CC" w:rsidRPr="00717B53" w:rsidRDefault="00DF1B8E"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3261" w:type="dxa"/>
            <w:shd w:val="clear" w:color="auto" w:fill="auto"/>
          </w:tcPr>
          <w:p w:rsidR="00CC57CC" w:rsidRPr="00717B53" w:rsidRDefault="00BA41F2" w:rsidP="007137BF">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Учреждение клубного типа</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1843" w:type="dxa"/>
            <w:shd w:val="clear" w:color="auto" w:fill="auto"/>
            <w:vAlign w:val="center"/>
          </w:tcPr>
          <w:p w:rsidR="00CC57CC" w:rsidRPr="00717B53" w:rsidRDefault="00CC57CC"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BA41F2"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BA41F2" w:rsidRPr="00717B53" w:rsidRDefault="00DF1B8E"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тыс. 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4A5D62" w:rsidP="004A5D62">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9717AB" w:rsidRPr="00717B53" w:rsidRDefault="009717AB" w:rsidP="00746A16">
      <w:pPr>
        <w:numPr>
          <w:ilvl w:val="0"/>
          <w:numId w:val="16"/>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Строительство «Учреждений клубного типа» необходимо реализовывать по принципу «Многофункциональны</w:t>
      </w:r>
      <w:r w:rsidR="0093396A" w:rsidRPr="00717B53">
        <w:rPr>
          <w:rFonts w:ascii="Times New Roman" w:eastAsia="Calibri" w:hAnsi="Times New Roman" w:cs="Times New Roman"/>
          <w:sz w:val="24"/>
          <w:szCs w:val="24"/>
        </w:rPr>
        <w:t>х центров» культуры и искусства.</w:t>
      </w: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9717AB" w:rsidRPr="00717B53" w:rsidRDefault="009717AB" w:rsidP="00CC57CC">
      <w:pPr>
        <w:pStyle w:val="a9"/>
        <w:keepNext/>
        <w:numPr>
          <w:ilvl w:val="1"/>
          <w:numId w:val="17"/>
        </w:numPr>
        <w:spacing w:after="0" w:line="240" w:lineRule="auto"/>
        <w:ind w:left="0" w:firstLine="0"/>
        <w:outlineLvl w:val="2"/>
        <w:rPr>
          <w:rFonts w:ascii="Times New Roman" w:eastAsia="Times New Roman" w:hAnsi="Times New Roman"/>
          <w:b/>
          <w:sz w:val="24"/>
          <w:szCs w:val="24"/>
          <w:lang w:eastAsia="ru-RU"/>
        </w:rPr>
      </w:pPr>
      <w:bookmarkStart w:id="16" w:name="_Toc115430371"/>
      <w:bookmarkStart w:id="17" w:name="_Toc203675431"/>
      <w:r w:rsidRPr="00717B53">
        <w:rPr>
          <w:rFonts w:ascii="Times New Roman" w:eastAsia="Times New Roman" w:hAnsi="Times New Roman"/>
          <w:b/>
          <w:sz w:val="24"/>
          <w:szCs w:val="24"/>
          <w:lang w:eastAsia="ru-RU"/>
        </w:rPr>
        <w:t xml:space="preserve">В области </w:t>
      </w:r>
      <w:bookmarkEnd w:id="16"/>
      <w:r w:rsidR="00CC57CC" w:rsidRPr="00717B53">
        <w:rPr>
          <w:rFonts w:ascii="Times New Roman" w:eastAsia="Times New Roman" w:hAnsi="Times New Roman"/>
          <w:b/>
          <w:sz w:val="24"/>
          <w:szCs w:val="24"/>
          <w:lang w:eastAsia="ru-RU"/>
        </w:rPr>
        <w:t>организации похоронного дела</w:t>
      </w:r>
      <w:bookmarkEnd w:id="17"/>
    </w:p>
    <w:p w:rsidR="009717AB" w:rsidRPr="00717B53" w:rsidRDefault="009717AB" w:rsidP="009717AB">
      <w:pPr>
        <w:keepNext/>
        <w:spacing w:after="0" w:line="240" w:lineRule="auto"/>
        <w:ind w:left="1407"/>
        <w:jc w:val="both"/>
        <w:rPr>
          <w:rFonts w:ascii="Times New Roman" w:eastAsia="TimesNewRomanPSMT" w:hAnsi="Times New Roman" w:cs="Times New Roman"/>
          <w:sz w:val="24"/>
          <w:szCs w:val="24"/>
          <w:lang w:eastAsia="ru-RU"/>
        </w:rPr>
      </w:pPr>
    </w:p>
    <w:p w:rsidR="009717AB" w:rsidRPr="00717B53" w:rsidRDefault="009717AB" w:rsidP="00CC57CC">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8</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w:t>
      </w:r>
      <w:r w:rsidR="00CC57CC" w:rsidRPr="00717B53">
        <w:rPr>
          <w:rFonts w:ascii="Times New Roman" w:eastAsia="TimesNewRomanPSMT" w:hAnsi="Times New Roman" w:cs="Times New Roman"/>
          <w:b/>
          <w:bCs/>
          <w:sz w:val="24"/>
          <w:szCs w:val="18"/>
          <w:lang w:eastAsia="ru-RU"/>
        </w:rPr>
        <w:t>области организации похоронного дела</w:t>
      </w:r>
    </w:p>
    <w:p w:rsidR="009717AB" w:rsidRPr="00717B53" w:rsidRDefault="009717AB" w:rsidP="009717AB">
      <w:pPr>
        <w:autoSpaceDE w:val="0"/>
        <w:spacing w:after="0" w:line="240" w:lineRule="auto"/>
        <w:ind w:left="1701" w:hanging="1701"/>
        <w:jc w:val="both"/>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4"/>
        <w:gridCol w:w="3827"/>
        <w:gridCol w:w="1428"/>
        <w:gridCol w:w="3675"/>
        <w:gridCol w:w="1969"/>
      </w:tblGrid>
      <w:tr w:rsidR="00A65534" w:rsidRPr="00717B53" w:rsidTr="00E126B9">
        <w:trPr>
          <w:trHeight w:val="279"/>
          <w:tblHeader/>
          <w:jc w:val="center"/>
        </w:trPr>
        <w:tc>
          <w:tcPr>
            <w:tcW w:w="567"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bookmarkStart w:id="18" w:name="_Toc115430373"/>
            <w:r w:rsidRPr="00717B53">
              <w:rPr>
                <w:rFonts w:ascii="Times New Roman" w:eastAsia="Times New Roman" w:hAnsi="Times New Roman" w:cs="Times New Roman"/>
                <w:spacing w:val="-6"/>
                <w:sz w:val="24"/>
                <w:szCs w:val="24"/>
                <w:lang w:eastAsia="ru-RU"/>
              </w:rPr>
              <w:t>№</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114"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55"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44"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D0288C">
        <w:trPr>
          <w:trHeight w:val="597"/>
          <w:tblHeader/>
          <w:jc w:val="center"/>
        </w:trPr>
        <w:tc>
          <w:tcPr>
            <w:tcW w:w="567"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114"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827"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28"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675"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D0288C" w:rsidRPr="00717B53" w:rsidTr="00D0288C">
        <w:trPr>
          <w:trHeight w:val="77"/>
          <w:jc w:val="center"/>
        </w:trPr>
        <w:tc>
          <w:tcPr>
            <w:tcW w:w="567" w:type="dxa"/>
            <w:shd w:val="clear" w:color="auto" w:fill="auto"/>
          </w:tcPr>
          <w:p w:rsidR="00D0288C" w:rsidRPr="00717B53" w:rsidRDefault="00D0288C" w:rsidP="00D0288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114" w:type="dxa"/>
            <w:shd w:val="clear" w:color="auto" w:fill="auto"/>
          </w:tcPr>
          <w:p w:rsidR="00D0288C" w:rsidRPr="00717B53" w:rsidRDefault="00D0288C" w:rsidP="00D0288C">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shd w:val="clear" w:color="auto" w:fill="auto"/>
            <w:vAlign w:val="center"/>
          </w:tcPr>
          <w:p w:rsidR="00D0288C" w:rsidRPr="00717B53" w:rsidRDefault="00D0288C" w:rsidP="00D0288C">
            <w:pPr>
              <w:spacing w:after="0" w:line="240" w:lineRule="auto"/>
              <w:jc w:val="center"/>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га на 1000 чел.</w:t>
            </w:r>
          </w:p>
        </w:tc>
        <w:tc>
          <w:tcPr>
            <w:tcW w:w="1428" w:type="dxa"/>
            <w:shd w:val="clear" w:color="auto" w:fill="auto"/>
            <w:vAlign w:val="center"/>
          </w:tcPr>
          <w:p w:rsidR="00D0288C" w:rsidRPr="00717B53" w:rsidRDefault="00D0288C" w:rsidP="00D0288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0,24</w:t>
            </w:r>
          </w:p>
        </w:tc>
        <w:tc>
          <w:tcPr>
            <w:tcW w:w="3675" w:type="dxa"/>
            <w:shd w:val="clear" w:color="auto" w:fill="auto"/>
            <w:vAlign w:val="center"/>
          </w:tcPr>
          <w:p w:rsidR="00D0288C" w:rsidRPr="00717B53" w:rsidRDefault="00D0288C" w:rsidP="00D0288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969" w:type="dxa"/>
            <w:shd w:val="clear" w:color="auto" w:fill="auto"/>
            <w:vAlign w:val="center"/>
          </w:tcPr>
          <w:p w:rsidR="00D0288C" w:rsidRPr="00717B53" w:rsidRDefault="00D0288C" w:rsidP="00D0288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A65534" w:rsidRPr="00717B53" w:rsidRDefault="00A65534" w:rsidP="00A65534">
      <w:pPr>
        <w:rPr>
          <w:rFonts w:ascii="Times New Roman" w:eastAsia="Times New Roman" w:hAnsi="Times New Roman" w:cs="Times New Roman"/>
          <w:b/>
          <w:sz w:val="24"/>
          <w:szCs w:val="24"/>
          <w:lang w:eastAsia="ru-RU"/>
        </w:rPr>
      </w:pPr>
      <w:bookmarkStart w:id="19" w:name="_Toc115430353"/>
      <w:bookmarkStart w:id="20" w:name="_Toc203587669"/>
      <w:bookmarkStart w:id="21" w:name="_Toc203675432"/>
      <w:bookmarkEnd w:id="18"/>
    </w:p>
    <w:p w:rsidR="00DF1B8E" w:rsidRPr="00717B53" w:rsidRDefault="00DF1B8E" w:rsidP="00A65534">
      <w:pPr>
        <w:rPr>
          <w:rFonts w:ascii="Times New Roman" w:eastAsia="Times New Roman" w:hAnsi="Times New Roman" w:cs="Times New Roman"/>
          <w:b/>
          <w:sz w:val="24"/>
          <w:szCs w:val="24"/>
          <w:lang w:eastAsia="ru-RU"/>
        </w:rPr>
      </w:pPr>
    </w:p>
    <w:p w:rsidR="00CC2C2B" w:rsidRPr="00717B53" w:rsidRDefault="00CC2C2B" w:rsidP="00CC2C2B">
      <w:pPr>
        <w:keepNext/>
        <w:spacing w:after="0" w:line="240" w:lineRule="auto"/>
        <w:outlineLvl w:val="2"/>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 xml:space="preserve">1.7 </w:t>
      </w:r>
      <w:proofErr w:type="gramStart"/>
      <w:r w:rsidRPr="00717B53">
        <w:rPr>
          <w:rFonts w:ascii="Times New Roman" w:eastAsia="Times New Roman" w:hAnsi="Times New Roman" w:cs="Times New Roman"/>
          <w:b/>
          <w:sz w:val="24"/>
          <w:szCs w:val="24"/>
          <w:lang w:eastAsia="ru-RU"/>
        </w:rPr>
        <w:t>В</w:t>
      </w:r>
      <w:proofErr w:type="gramEnd"/>
      <w:r w:rsidRPr="00717B53">
        <w:rPr>
          <w:rFonts w:ascii="Times New Roman" w:eastAsia="Times New Roman" w:hAnsi="Times New Roman" w:cs="Times New Roman"/>
          <w:b/>
          <w:sz w:val="24"/>
          <w:szCs w:val="24"/>
          <w:lang w:eastAsia="ru-RU"/>
        </w:rPr>
        <w:t xml:space="preserve"> области </w:t>
      </w:r>
      <w:bookmarkEnd w:id="19"/>
      <w:r w:rsidRPr="00717B53">
        <w:rPr>
          <w:rFonts w:ascii="Times New Roman" w:eastAsia="Times New Roman" w:hAnsi="Times New Roman" w:cs="Times New Roman"/>
          <w:b/>
          <w:sz w:val="24"/>
          <w:szCs w:val="24"/>
          <w:lang w:eastAsia="ru-RU"/>
        </w:rPr>
        <w:t>обработки, утилизации, обезвреживания и размещения ТКО</w:t>
      </w:r>
      <w:bookmarkEnd w:id="20"/>
      <w:bookmarkEnd w:id="21"/>
    </w:p>
    <w:p w:rsidR="00CC2C2B" w:rsidRPr="00717B53" w:rsidRDefault="00CC2C2B" w:rsidP="00CC2C2B">
      <w:pPr>
        <w:spacing w:after="0" w:line="240" w:lineRule="auto"/>
        <w:rPr>
          <w:rFonts w:ascii="Times New Roman" w:eastAsia="Times New Roman" w:hAnsi="Times New Roman" w:cs="Times New Roman"/>
          <w:sz w:val="24"/>
          <w:szCs w:val="24"/>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 xml:space="preserve">9 Значения </w:t>
      </w:r>
      <w:r w:rsidRPr="00717B53">
        <w:rPr>
          <w:rFonts w:ascii="Times New Roman" w:eastAsia="TimesNewRomanPSMT" w:hAnsi="Times New Roman" w:cs="Times New Roman"/>
          <w:b/>
          <w:bCs/>
          <w:sz w:val="24"/>
          <w:szCs w:val="24"/>
          <w:lang w:eastAsia="ru-RU"/>
        </w:rPr>
        <w:t>расчётных показателей в области обработки, утилизации, обезвреживания и размещения ТКО</w:t>
      </w:r>
    </w:p>
    <w:p w:rsidR="00CC2C2B" w:rsidRPr="00717B53" w:rsidRDefault="00CC2C2B" w:rsidP="00CC2C2B">
      <w:pPr>
        <w:autoSpaceDE w:val="0"/>
        <w:spacing w:after="0" w:line="240" w:lineRule="auto"/>
        <w:ind w:left="1701" w:right="-1" w:hanging="170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48"/>
        <w:gridCol w:w="3402"/>
        <w:gridCol w:w="1843"/>
        <w:gridCol w:w="2976"/>
        <w:gridCol w:w="1544"/>
      </w:tblGrid>
      <w:tr w:rsidR="00717B53" w:rsidRPr="00717B53" w:rsidTr="00DF1B8E">
        <w:trPr>
          <w:trHeight w:val="547"/>
          <w:tblHeader/>
          <w:jc w:val="center"/>
        </w:trPr>
        <w:tc>
          <w:tcPr>
            <w:tcW w:w="567" w:type="dxa"/>
            <w:vMerge w:val="restart"/>
            <w:tcBorders>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248" w:type="dxa"/>
            <w:vMerge w:val="restart"/>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45"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625"/>
          <w:tblHeader/>
          <w:jc w:val="center"/>
        </w:trPr>
        <w:tc>
          <w:tcPr>
            <w:tcW w:w="567"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4248"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3402"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976"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44"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20"/>
          <w:tblHeader/>
          <w:jc w:val="center"/>
        </w:trPr>
        <w:tc>
          <w:tcPr>
            <w:tcW w:w="567"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4248"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3402"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843"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2976"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544"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r>
      <w:tr w:rsidR="00D0288C" w:rsidRPr="00717B53" w:rsidTr="00D0288C">
        <w:trPr>
          <w:trHeight w:val="523"/>
          <w:jc w:val="center"/>
        </w:trPr>
        <w:tc>
          <w:tcPr>
            <w:tcW w:w="567" w:type="dxa"/>
            <w:shd w:val="clear" w:color="auto" w:fill="auto"/>
          </w:tcPr>
          <w:p w:rsidR="00D0288C" w:rsidRPr="00717B53" w:rsidRDefault="00D0288C" w:rsidP="00D0288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248" w:type="dxa"/>
            <w:shd w:val="clear" w:color="auto" w:fill="auto"/>
          </w:tcPr>
          <w:p w:rsidR="00D0288C" w:rsidRPr="00717B53" w:rsidRDefault="00D0288C" w:rsidP="00D0288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r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402" w:type="dxa"/>
            <w:shd w:val="clear" w:color="auto" w:fill="auto"/>
            <w:vAlign w:val="center"/>
          </w:tcPr>
          <w:p w:rsidR="00D0288C" w:rsidRPr="00717B53" w:rsidRDefault="00D0288C" w:rsidP="00D0288C">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1843" w:type="dxa"/>
            <w:shd w:val="clear" w:color="auto" w:fill="auto"/>
            <w:vAlign w:val="center"/>
          </w:tcPr>
          <w:p w:rsidR="00D0288C" w:rsidRPr="00717B53" w:rsidRDefault="00D0288C" w:rsidP="00D0288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17,47</w:t>
            </w:r>
          </w:p>
        </w:tc>
        <w:tc>
          <w:tcPr>
            <w:tcW w:w="2976" w:type="dxa"/>
            <w:shd w:val="clear" w:color="auto" w:fill="auto"/>
            <w:vAlign w:val="center"/>
          </w:tcPr>
          <w:p w:rsidR="00D0288C" w:rsidRPr="00717B53" w:rsidRDefault="00D0288C" w:rsidP="00D0288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544" w:type="dxa"/>
            <w:shd w:val="clear" w:color="auto" w:fill="auto"/>
            <w:vAlign w:val="center"/>
          </w:tcPr>
          <w:p w:rsidR="00D0288C" w:rsidRPr="00717B53" w:rsidRDefault="00D0288C" w:rsidP="00D0288C">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150</w:t>
            </w:r>
          </w:p>
        </w:tc>
      </w:tr>
    </w:tbl>
    <w:p w:rsidR="00CC2C2B" w:rsidRPr="00717B53" w:rsidRDefault="00CC2C2B" w:rsidP="00CC2C2B">
      <w:pPr>
        <w:spacing w:after="0"/>
      </w:pPr>
    </w:p>
    <w:p w:rsidR="00CC2C2B" w:rsidRPr="00717B53" w:rsidRDefault="00CC2C2B" w:rsidP="00CC2C2B">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AB20E7" w:rsidRPr="00717B53" w:rsidRDefault="00CC2C2B" w:rsidP="00CC2C2B">
      <w:pPr>
        <w:keepNext/>
        <w:spacing w:after="0" w:line="240" w:lineRule="auto"/>
        <w:ind w:left="927"/>
        <w:contextualSpacing/>
        <w:jc w:val="both"/>
        <w:rPr>
          <w:rFonts w:ascii="Times New Roman" w:eastAsia="Times New Roman" w:hAnsi="Times New Roman" w:cs="Times New Roman"/>
          <w:b/>
          <w:sz w:val="24"/>
          <w:szCs w:val="24"/>
          <w:lang w:eastAsia="ru-RU"/>
        </w:rPr>
        <w:sectPr w:rsidR="00AB20E7" w:rsidRPr="00717B53" w:rsidSect="009717AB">
          <w:pgSz w:w="16838" w:h="11906" w:orient="landscape"/>
          <w:pgMar w:top="1701" w:right="1134" w:bottom="850" w:left="1134" w:header="708" w:footer="708" w:gutter="0"/>
          <w:cols w:space="708"/>
          <w:docGrid w:linePitch="360"/>
        </w:sectPr>
      </w:pPr>
      <w:r w:rsidRPr="00717B53">
        <w:rPr>
          <w:rFonts w:ascii="Times New Roman" w:hAnsi="Times New Roman"/>
          <w:sz w:val="24"/>
          <w:szCs w:val="24"/>
        </w:rPr>
        <w:t>Расчётные показатели в области накопления, сбора, транспортирования, обработки, утилизации, обезвреживания и размещения ТКО применяются для укрупненного расчета потребности накопления, сбора, транспортирования, обработки, утилизации, обезвреживания и размещения ТКО для территорий, подлежащих развитию путем нового строительства, реконструкции, реорганизации, перепрофилированию и иных механизмов развития территории.</w:t>
      </w:r>
    </w:p>
    <w:p w:rsidR="002B4EFD" w:rsidRPr="002643A0" w:rsidRDefault="00AD71F9" w:rsidP="00AD71F9">
      <w:pPr>
        <w:pStyle w:val="102"/>
        <w:ind w:left="426" w:hanging="426"/>
        <w:outlineLvl w:val="0"/>
        <w:rPr>
          <w:rFonts w:eastAsia="TimesNewRomanPSMT"/>
        </w:rPr>
      </w:pPr>
      <w:bookmarkStart w:id="22" w:name="_Toc107411347"/>
      <w:bookmarkStart w:id="23" w:name="_Toc115429945"/>
      <w:bookmarkStart w:id="24" w:name="_Toc203675433"/>
      <w:r w:rsidRPr="002643A0">
        <w:rPr>
          <w:rFonts w:eastAsia="TimesNewRomanPSMT"/>
          <w:lang w:val="en-US"/>
        </w:rPr>
        <w:lastRenderedPageBreak/>
        <w:t>II</w:t>
      </w:r>
      <w:r w:rsidRPr="002643A0">
        <w:rPr>
          <w:rFonts w:eastAsia="TimesNewRomanPSMT"/>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bookmarkEnd w:id="22"/>
      <w:bookmarkEnd w:id="23"/>
      <w:bookmarkEnd w:id="24"/>
    </w:p>
    <w:p w:rsidR="009926F0" w:rsidRPr="002643A0" w:rsidRDefault="009926F0" w:rsidP="009926F0">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Области нормирования и перечень объектов местного значения приняты согласно Таблице I.3 РНГП ВО (приказ комитета архитектуры и градостроительства Волгоградской области от 18.10.2024 N 63-ОД), п.1 ст. 6 </w:t>
      </w:r>
      <w:r w:rsidRPr="002643A0">
        <w:rPr>
          <w:rFonts w:ascii="Times New Roman" w:eastAsia="TimesNewRomanPSMT" w:hAnsi="Times New Roman" w:cs="Times New Roman"/>
          <w:bCs/>
          <w:sz w:val="24"/>
          <w:szCs w:val="24"/>
          <w:lang w:eastAsia="ru-RU"/>
        </w:rPr>
        <w:t xml:space="preserve">Закона Волгоградской области от 07.06.2018 </w:t>
      </w:r>
      <w:r w:rsidRPr="002643A0">
        <w:rPr>
          <w:rFonts w:ascii="Times New Roman" w:eastAsia="TimesNewRomanPSMT" w:hAnsi="Times New Roman" w:cs="Times New Roman"/>
          <w:bCs/>
          <w:sz w:val="24"/>
          <w:szCs w:val="24"/>
          <w:lang w:eastAsia="ru-RU"/>
        </w:rPr>
        <w:br/>
        <w:t>n 72-од «О градостроительной деятельности на территории Волгоградской области»</w:t>
      </w:r>
      <w:r w:rsidRPr="002643A0">
        <w:rPr>
          <w:rFonts w:ascii="Times New Roman" w:eastAsia="TimesNewRomanPSMT" w:hAnsi="Times New Roman" w:cs="Times New Roman"/>
          <w:sz w:val="24"/>
          <w:szCs w:val="24"/>
          <w:lang w:eastAsia="ru-RU"/>
        </w:rPr>
        <w:t>.</w:t>
      </w: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Согласно принятой дифференциации в РНГП ВО, </w:t>
      </w:r>
      <w:proofErr w:type="spellStart"/>
      <w:r w:rsidRPr="002643A0">
        <w:rPr>
          <w:rFonts w:ascii="Times New Roman" w:eastAsia="TimesNewRomanPSMT" w:hAnsi="Times New Roman" w:cs="Times New Roman"/>
          <w:sz w:val="24"/>
          <w:szCs w:val="24"/>
          <w:lang w:eastAsia="ru-RU"/>
        </w:rPr>
        <w:t>Городищенский</w:t>
      </w:r>
      <w:proofErr w:type="spellEnd"/>
      <w:r w:rsidRPr="002643A0">
        <w:rPr>
          <w:rFonts w:ascii="Times New Roman" w:eastAsia="TimesNewRomanPSMT" w:hAnsi="Times New Roman" w:cs="Times New Roman"/>
          <w:sz w:val="24"/>
          <w:szCs w:val="24"/>
          <w:lang w:eastAsia="ru-RU"/>
        </w:rPr>
        <w:t xml:space="preserve"> муниципальный район относится к Группе 1, Зоне 1. При расчете значения показателя обеспеченности объектами местного значения и их территориальной доступности для населения </w:t>
      </w:r>
      <w:proofErr w:type="spellStart"/>
      <w:r w:rsidR="00A37940">
        <w:rPr>
          <w:rFonts w:ascii="Times New Roman" w:eastAsia="TimesNewRomanPSMT" w:hAnsi="Times New Roman" w:cs="Times New Roman"/>
          <w:sz w:val="24"/>
          <w:szCs w:val="24"/>
          <w:lang w:eastAsia="ru-RU"/>
        </w:rPr>
        <w:t>Краснопахаревского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Pr="002643A0">
        <w:rPr>
          <w:rFonts w:ascii="Times New Roman" w:eastAsia="TimesNewRomanPSMT" w:hAnsi="Times New Roman" w:cs="Times New Roman"/>
          <w:sz w:val="24"/>
          <w:szCs w:val="24"/>
          <w:lang w:eastAsia="ru-RU"/>
        </w:rPr>
        <w:t xml:space="preserve"> к базовому показателю обеспеченности применяется совокупный поправочный коэффициент, </w:t>
      </w:r>
      <w:proofErr w:type="spellStart"/>
      <w:r w:rsidRPr="002643A0">
        <w:rPr>
          <w:rFonts w:ascii="Times New Roman" w:eastAsia="TimesNewRomanPSMT" w:hAnsi="Times New Roman" w:cs="Times New Roman"/>
          <w:b/>
          <w:bCs/>
          <w:sz w:val="24"/>
          <w:szCs w:val="24"/>
          <w:lang w:eastAsia="ru-RU"/>
        </w:rPr>
        <w:t>Кпзрс</w:t>
      </w:r>
      <w:proofErr w:type="spellEnd"/>
      <w:r w:rsidRPr="002643A0">
        <w:rPr>
          <w:rFonts w:ascii="Times New Roman" w:eastAsia="TimesNewRomanPSMT" w:hAnsi="Times New Roman" w:cs="Times New Roman"/>
          <w:b/>
          <w:bCs/>
          <w:sz w:val="24"/>
          <w:szCs w:val="24"/>
          <w:lang w:eastAsia="ru-RU"/>
        </w:rPr>
        <w:t xml:space="preserve"> </w:t>
      </w:r>
      <w:r w:rsidRPr="002643A0">
        <w:rPr>
          <w:rFonts w:ascii="Times New Roman" w:eastAsia="TimesNewRomanPSMT" w:hAnsi="Times New Roman" w:cs="Times New Roman"/>
          <w:b/>
          <w:sz w:val="24"/>
          <w:szCs w:val="24"/>
          <w:lang w:eastAsia="ru-RU"/>
        </w:rPr>
        <w:t>= 1,12</w:t>
      </w:r>
      <w:r w:rsidRPr="002643A0">
        <w:rPr>
          <w:rFonts w:ascii="Times New Roman" w:eastAsia="TimesNewRomanPSMT" w:hAnsi="Times New Roman" w:cs="Times New Roman"/>
          <w:sz w:val="24"/>
          <w:szCs w:val="24"/>
          <w:lang w:eastAsia="ru-RU"/>
        </w:rPr>
        <w:t xml:space="preserve"> (согласно Таблице II.3.3.1 РНГП ВО).</w:t>
      </w:r>
    </w:p>
    <w:p w:rsidR="00DE0094" w:rsidRDefault="00DE0094" w:rsidP="009926F0">
      <w:pPr>
        <w:spacing w:after="0" w:line="240" w:lineRule="auto"/>
        <w:rPr>
          <w:rFonts w:ascii="Times New Roman" w:eastAsia="TimesNewRomanPSMT" w:hAnsi="Times New Roman" w:cs="Times New Roman"/>
          <w:sz w:val="24"/>
          <w:szCs w:val="24"/>
          <w:lang w:eastAsia="ru-RU"/>
        </w:rPr>
        <w:sectPr w:rsidR="00DE0094" w:rsidSect="008F6A6A">
          <w:pgSz w:w="11906" w:h="16838"/>
          <w:pgMar w:top="1134" w:right="850" w:bottom="1134" w:left="1701" w:header="708" w:footer="708" w:gutter="0"/>
          <w:cols w:space="708"/>
          <w:docGrid w:linePitch="360"/>
        </w:sectPr>
      </w:pPr>
    </w:p>
    <w:p w:rsidR="002B4EFD" w:rsidRPr="002B4EFD" w:rsidRDefault="002B4EFD" w:rsidP="0098595C">
      <w:pPr>
        <w:spacing w:after="200" w:line="276" w:lineRule="auto"/>
        <w:jc w:val="center"/>
        <w:rPr>
          <w:rFonts w:ascii="Times New Roman" w:eastAsia="TimesNewRomanPSMT" w:hAnsi="Times New Roman" w:cs="Times New Roman"/>
          <w:b/>
          <w:bCs/>
          <w:sz w:val="24"/>
          <w:szCs w:val="24"/>
          <w:lang w:eastAsia="ru-RU"/>
        </w:rPr>
      </w:pPr>
      <w:r w:rsidRPr="002B4EFD">
        <w:rPr>
          <w:rFonts w:ascii="Times New Roman" w:eastAsia="TimesNewRomanPSMT" w:hAnsi="Times New Roman" w:cs="Times New Roman"/>
          <w:b/>
          <w:bCs/>
          <w:sz w:val="24"/>
          <w:szCs w:val="24"/>
          <w:lang w:eastAsia="ru-RU"/>
        </w:rPr>
        <w:lastRenderedPageBreak/>
        <w:t xml:space="preserve">Таблица </w:t>
      </w:r>
      <w:r w:rsidR="007327DC">
        <w:rPr>
          <w:rFonts w:ascii="Times New Roman" w:eastAsia="TimesNewRomanPSMT" w:hAnsi="Times New Roman" w:cs="Times New Roman"/>
          <w:b/>
          <w:bCs/>
          <w:sz w:val="24"/>
          <w:szCs w:val="24"/>
          <w:lang w:eastAsia="ru-RU"/>
        </w:rPr>
        <w:t>10</w:t>
      </w:r>
    </w:p>
    <w:tbl>
      <w:tblPr>
        <w:tblW w:w="14317"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3119"/>
        <w:gridCol w:w="3714"/>
        <w:gridCol w:w="6775"/>
      </w:tblGrid>
      <w:tr w:rsidR="002B4EFD" w:rsidRPr="002B4EFD" w:rsidTr="00D0288C">
        <w:trPr>
          <w:trHeight w:val="318"/>
          <w:tblHeader/>
        </w:trPr>
        <w:tc>
          <w:tcPr>
            <w:tcW w:w="709" w:type="dxa"/>
            <w:shd w:val="clear" w:color="auto" w:fill="A6A6A6"/>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п/п</w:t>
            </w:r>
          </w:p>
        </w:tc>
        <w:tc>
          <w:tcPr>
            <w:tcW w:w="3119"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объекта/ресурса</w:t>
            </w:r>
          </w:p>
        </w:tc>
        <w:tc>
          <w:tcPr>
            <w:tcW w:w="3714"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расчетного показателя</w:t>
            </w:r>
          </w:p>
        </w:tc>
        <w:tc>
          <w:tcPr>
            <w:tcW w:w="6775"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Обоснование расчетного показателя</w:t>
            </w:r>
          </w:p>
        </w:tc>
      </w:tr>
      <w:tr w:rsidR="002B4EFD" w:rsidRPr="002B4EFD" w:rsidTr="00A669F9">
        <w:trPr>
          <w:trHeight w:val="318"/>
        </w:trPr>
        <w:tc>
          <w:tcPr>
            <w:tcW w:w="709" w:type="dxa"/>
            <w:shd w:val="clear" w:color="auto" w:fill="D9D9D9"/>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1</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7327DC" w:rsidRPr="00717B53">
              <w:rPr>
                <w:rFonts w:ascii="Times New Roman" w:eastAsia="Times New Roman" w:hAnsi="Times New Roman" w:cs="Times New Roman"/>
                <w:b/>
                <w:spacing w:val="-6"/>
                <w:sz w:val="24"/>
                <w:szCs w:val="24"/>
                <w:lang w:eastAsia="ru-RU"/>
              </w:rPr>
              <w:t>автомобильных дорог местного значения в границах населенных пунктов поселения</w:t>
            </w:r>
          </w:p>
        </w:tc>
      </w:tr>
      <w:tr w:rsidR="002B4EFD" w:rsidRPr="002B4EFD" w:rsidTr="00D0288C">
        <w:trPr>
          <w:trHeight w:val="507"/>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val="en-US" w:eastAsia="ru-RU"/>
              </w:rPr>
              <w:t>1.1</w:t>
            </w:r>
          </w:p>
        </w:tc>
        <w:tc>
          <w:tcPr>
            <w:tcW w:w="3119" w:type="dxa"/>
            <w:vMerge w:val="restart"/>
            <w:shd w:val="clear" w:color="auto" w:fill="auto"/>
          </w:tcPr>
          <w:p w:rsidR="002B4EFD"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Автомобильные дороги местного значения в границах населенных пунктов поселения</w:t>
            </w:r>
          </w:p>
        </w:tc>
        <w:tc>
          <w:tcPr>
            <w:tcW w:w="3714" w:type="dxa"/>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7327DC"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Кол-во объектов на 1 сельский </w:t>
            </w:r>
            <w:proofErr w:type="spellStart"/>
            <w:r w:rsidRPr="00717B53">
              <w:rPr>
                <w:rFonts w:ascii="Times New Roman" w:eastAsia="Times New Roman" w:hAnsi="Times New Roman" w:cs="Times New Roman"/>
                <w:spacing w:val="-6"/>
                <w:sz w:val="24"/>
                <w:szCs w:val="24"/>
                <w:lang w:eastAsia="ru-RU"/>
              </w:rPr>
              <w:t>н.п</w:t>
            </w:r>
            <w:proofErr w:type="spellEnd"/>
            <w:r w:rsidRPr="00717B53">
              <w:rPr>
                <w:rFonts w:ascii="Times New Roman" w:eastAsia="Times New Roman" w:hAnsi="Times New Roman" w:cs="Times New Roman"/>
                <w:spacing w:val="-6"/>
                <w:sz w:val="24"/>
                <w:szCs w:val="24"/>
                <w:lang w:eastAsia="ru-RU"/>
              </w:rPr>
              <w:t xml:space="preserve">. </w:t>
            </w:r>
          </w:p>
          <w:p w:rsidR="002B4EFD"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 населением более 300 чел.</w:t>
            </w:r>
          </w:p>
        </w:tc>
        <w:tc>
          <w:tcPr>
            <w:tcW w:w="6775" w:type="dxa"/>
            <w:shd w:val="clear" w:color="auto" w:fill="auto"/>
          </w:tcPr>
          <w:p w:rsidR="00A52D06"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2B4EFD" w:rsidRPr="002B4EFD" w:rsidTr="00D0288C">
        <w:trPr>
          <w:trHeight w:val="390"/>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2B4EFD"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2B4EFD" w:rsidRPr="00717B53" w:rsidRDefault="00A52D0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B4EFD" w:rsidRPr="002B4EFD" w:rsidTr="00D0288C">
        <w:trPr>
          <w:trHeight w:val="595"/>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1.2</w:t>
            </w:r>
          </w:p>
        </w:tc>
        <w:tc>
          <w:tcPr>
            <w:tcW w:w="3119" w:type="dxa"/>
            <w:vMerge w:val="restart"/>
            <w:shd w:val="clear" w:color="auto" w:fill="auto"/>
          </w:tcPr>
          <w:p w:rsidR="002B4EFD" w:rsidRPr="00717B53" w:rsidRDefault="007327DC" w:rsidP="003E4A14">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Улично-дорожная сеть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w:t>
            </w:r>
          </w:p>
        </w:tc>
        <w:tc>
          <w:tcPr>
            <w:tcW w:w="3714" w:type="dxa"/>
            <w:shd w:val="clear" w:color="auto" w:fill="auto"/>
          </w:tcPr>
          <w:p w:rsidR="007327DC"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2B4EFD"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Плотность УДС, км/кв. км</w:t>
            </w:r>
          </w:p>
        </w:tc>
        <w:tc>
          <w:tcPr>
            <w:tcW w:w="6775" w:type="dxa"/>
            <w:shd w:val="clear" w:color="auto" w:fill="auto"/>
          </w:tcPr>
          <w:p w:rsidR="00A52D06" w:rsidRPr="00717B53" w:rsidRDefault="007327DC"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D0288C">
        <w:trPr>
          <w:trHeight w:val="594"/>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327DC" w:rsidRPr="00717B53"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7327DC"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7327DC" w:rsidRPr="002B4EFD" w:rsidTr="00D0288C">
        <w:trPr>
          <w:trHeight w:val="527"/>
        </w:trPr>
        <w:tc>
          <w:tcPr>
            <w:tcW w:w="709" w:type="dxa"/>
            <w:vMerge w:val="restart"/>
            <w:shd w:val="clear" w:color="auto" w:fill="auto"/>
          </w:tcPr>
          <w:p w:rsidR="007327DC" w:rsidRPr="00717B53" w:rsidRDefault="007327DC"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val="en-US" w:eastAsia="ru-RU"/>
              </w:rPr>
              <w:t>1.</w:t>
            </w:r>
            <w:r w:rsidR="003E4A14" w:rsidRPr="00717B53">
              <w:rPr>
                <w:rFonts w:ascii="Times New Roman" w:eastAsia="Times New Roman" w:hAnsi="Times New Roman" w:cs="Times New Roman"/>
                <w:spacing w:val="-6"/>
                <w:sz w:val="24"/>
                <w:szCs w:val="24"/>
                <w:lang w:eastAsia="ru-RU"/>
              </w:rPr>
              <w:t>3</w:t>
            </w:r>
          </w:p>
        </w:tc>
        <w:tc>
          <w:tcPr>
            <w:tcW w:w="3119" w:type="dxa"/>
            <w:vMerge w:val="restart"/>
          </w:tcPr>
          <w:p w:rsidR="007327DC" w:rsidRPr="00717B53" w:rsidRDefault="007327DC" w:rsidP="007327DC">
            <w:pPr>
              <w:widowControl w:val="0"/>
              <w:spacing w:after="0" w:line="240" w:lineRule="auto"/>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Парковки (парковочные места) для жилой застройки</w:t>
            </w: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Кол-во парковочных мест</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на </w:t>
            </w:r>
            <w:r w:rsidRPr="00717B53">
              <w:rPr>
                <w:rFonts w:ascii="Times New Roman" w:eastAsia="Times New Roman" w:hAnsi="Times New Roman" w:cs="Times New Roman"/>
                <w:b/>
                <w:spacing w:val="-8"/>
                <w:sz w:val="24"/>
                <w:szCs w:val="24"/>
                <w:lang w:eastAsia="ru-RU"/>
              </w:rPr>
              <w:t>213</w:t>
            </w:r>
            <w:r w:rsidRPr="00717B53">
              <w:rPr>
                <w:rFonts w:ascii="Times New Roman" w:eastAsia="Times New Roman" w:hAnsi="Times New Roman" w:cs="Times New Roman"/>
                <w:spacing w:val="-8"/>
                <w:sz w:val="24"/>
                <w:szCs w:val="24"/>
                <w:lang w:eastAsia="ru-RU"/>
              </w:rPr>
              <w:t xml:space="preserve"> кв. м общей площади жилого фонда</w:t>
            </w:r>
          </w:p>
        </w:tc>
        <w:tc>
          <w:tcPr>
            <w:tcW w:w="6775" w:type="dxa"/>
            <w:vMerge w:val="restart"/>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D0288C">
        <w:trPr>
          <w:trHeight w:val="526"/>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7327DC">
            <w:pPr>
              <w:widowControl w:val="0"/>
              <w:spacing w:after="0" w:line="240" w:lineRule="auto"/>
              <w:rPr>
                <w:rFonts w:ascii="Times New Roman" w:eastAsia="Times New Roman" w:hAnsi="Times New Roman" w:cs="Times New Roman"/>
                <w:sz w:val="24"/>
                <w:szCs w:val="24"/>
                <w:lang w:eastAsia="ru-RU"/>
              </w:rPr>
            </w:pP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Количество </w:t>
            </w:r>
            <w:proofErr w:type="spellStart"/>
            <w:r w:rsidRPr="00717B53">
              <w:rPr>
                <w:rFonts w:ascii="Times New Roman" w:eastAsia="Times New Roman" w:hAnsi="Times New Roman" w:cs="Times New Roman"/>
                <w:spacing w:val="-8"/>
                <w:sz w:val="24"/>
                <w:szCs w:val="24"/>
                <w:lang w:eastAsia="ru-RU"/>
              </w:rPr>
              <w:t>машино</w:t>
            </w:r>
            <w:proofErr w:type="spellEnd"/>
            <w:r w:rsidRPr="00717B53">
              <w:rPr>
                <w:rFonts w:ascii="Times New Roman" w:eastAsia="Times New Roman" w:hAnsi="Times New Roman" w:cs="Times New Roman"/>
                <w:spacing w:val="-8"/>
                <w:sz w:val="24"/>
                <w:szCs w:val="24"/>
                <w:lang w:eastAsia="ru-RU"/>
              </w:rPr>
              <w:t>-мест на</w:t>
            </w:r>
            <w:r w:rsidRPr="00717B53">
              <w:rPr>
                <w:rFonts w:ascii="Times New Roman" w:eastAsia="Times New Roman" w:hAnsi="Times New Roman" w:cs="Times New Roman"/>
                <w:spacing w:val="-8"/>
                <w:sz w:val="24"/>
                <w:szCs w:val="24"/>
                <w:lang w:eastAsia="ru-RU"/>
              </w:rPr>
              <w:br/>
              <w:t>1000 жителей МКД</w:t>
            </w:r>
          </w:p>
        </w:tc>
        <w:tc>
          <w:tcPr>
            <w:tcW w:w="6775" w:type="dxa"/>
            <w:vMerge/>
            <w:shd w:val="clear" w:color="auto" w:fill="auto"/>
          </w:tcPr>
          <w:p w:rsidR="007327DC" w:rsidRPr="00717B53" w:rsidRDefault="007327DC" w:rsidP="007327DC">
            <w:pPr>
              <w:widowControl w:val="0"/>
              <w:autoSpaceDE w:val="0"/>
              <w:autoSpaceDN w:val="0"/>
              <w:adjustRightInd w:val="0"/>
              <w:spacing w:after="0" w:line="240" w:lineRule="auto"/>
              <w:ind w:firstLine="211"/>
              <w:contextualSpacing/>
              <w:jc w:val="both"/>
              <w:rPr>
                <w:rFonts w:ascii="Times New Roman" w:eastAsia="Times New Roman" w:hAnsi="Times New Roman" w:cs="Times New Roman"/>
                <w:spacing w:val="-6"/>
                <w:sz w:val="24"/>
                <w:szCs w:val="24"/>
                <w:lang w:eastAsia="ru-RU"/>
              </w:rPr>
            </w:pPr>
          </w:p>
        </w:tc>
      </w:tr>
      <w:tr w:rsidR="007327DC" w:rsidRPr="002B4EFD" w:rsidTr="00D0288C">
        <w:trPr>
          <w:trHeight w:val="53"/>
        </w:trPr>
        <w:tc>
          <w:tcPr>
            <w:tcW w:w="709" w:type="dxa"/>
            <w:vMerge/>
            <w:shd w:val="clear" w:color="auto" w:fill="auto"/>
          </w:tcPr>
          <w:p w:rsidR="007327DC"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7327DC" w:rsidP="003E4A14">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vAlign w:val="center"/>
          </w:tcPr>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Устанавливается в соответствии с </w:t>
            </w:r>
          </w:p>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СП 42.13330.2016</w:t>
            </w:r>
          </w:p>
        </w:tc>
      </w:tr>
      <w:tr w:rsidR="002B4EFD" w:rsidRPr="002B4EFD" w:rsidTr="00D0288C">
        <w:trPr>
          <w:trHeight w:val="756"/>
        </w:trPr>
        <w:tc>
          <w:tcPr>
            <w:tcW w:w="709" w:type="dxa"/>
            <w:vMerge w:val="restart"/>
            <w:shd w:val="clear" w:color="auto" w:fill="auto"/>
          </w:tcPr>
          <w:p w:rsidR="002B4EFD" w:rsidRPr="00717B53" w:rsidRDefault="002B4EFD"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r w:rsidR="003E4A14" w:rsidRPr="00717B53">
              <w:rPr>
                <w:rFonts w:ascii="Times New Roman" w:eastAsia="Times New Roman" w:hAnsi="Times New Roman" w:cs="Times New Roman"/>
                <w:spacing w:val="-6"/>
                <w:sz w:val="24"/>
                <w:szCs w:val="24"/>
                <w:lang w:eastAsia="ru-RU"/>
              </w:rPr>
              <w:t>4</w:t>
            </w:r>
          </w:p>
        </w:tc>
        <w:tc>
          <w:tcPr>
            <w:tcW w:w="3119" w:type="dxa"/>
            <w:vMerge w:val="restart"/>
          </w:tcPr>
          <w:p w:rsidR="002B4EFD" w:rsidRPr="00717B53" w:rsidRDefault="002B4EFD" w:rsidP="002B4EFD">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Парковки (парковочные места) для нежилой застройки</w:t>
            </w:r>
          </w:p>
        </w:tc>
        <w:tc>
          <w:tcPr>
            <w:tcW w:w="3714" w:type="dxa"/>
            <w:tcBorders>
              <w:top w:val="single" w:sz="6" w:space="0" w:color="auto"/>
              <w:bottom w:val="single" w:sz="6" w:space="0" w:color="auto"/>
            </w:tcBorders>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Уровень обеспеченности, </w:t>
            </w:r>
          </w:p>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Кол-во парковочных мест на расчетную единицу</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D0288C">
        <w:trPr>
          <w:trHeight w:val="53"/>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2B4EFD"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A669F9">
        <w:trPr>
          <w:trHeight w:val="397"/>
        </w:trPr>
        <w:tc>
          <w:tcPr>
            <w:tcW w:w="709" w:type="dxa"/>
            <w:shd w:val="clear" w:color="auto" w:fill="D9D9D9"/>
            <w:vAlign w:val="center"/>
          </w:tcPr>
          <w:p w:rsidR="002B4EFD"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2</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физической культуры и массового спорта</w:t>
            </w:r>
          </w:p>
        </w:tc>
      </w:tr>
      <w:tr w:rsidR="006B3C45" w:rsidRPr="002B4EFD" w:rsidTr="00D0288C">
        <w:trPr>
          <w:trHeight w:val="1031"/>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2</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3E4A14">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Спортивная площадка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 (плоскостное спортивное сооружение, включающее игровую спортивную площадку и (или) уличные тренажеры, турники)</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D0288C">
        <w:trPr>
          <w:trHeight w:val="26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6B3C45" w:rsidRPr="002B4EFD" w:rsidTr="00D0288C">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Спортивные залы</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D0288C">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D0288C">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3.3</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Плоскостные спортсооружения</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D0288C">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694686"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3</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Pr="00717B53">
              <w:rPr>
                <w:rFonts w:ascii="Times New Roman" w:eastAsia="Times New Roman" w:hAnsi="Times New Roman" w:cs="Times New Roman"/>
                <w:b/>
                <w:bCs/>
                <w:spacing w:val="-6"/>
                <w:sz w:val="24"/>
                <w:szCs w:val="24"/>
                <w:lang w:eastAsia="ru-RU"/>
              </w:rPr>
              <w:t>электро-, тепло-, газо- и водоснабжения населения, водоотведения</w:t>
            </w:r>
          </w:p>
        </w:tc>
      </w:tr>
      <w:tr w:rsidR="00694686" w:rsidRPr="00694686" w:rsidTr="00D0288C">
        <w:trPr>
          <w:trHeight w:val="237"/>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Линии электропередачи (воздушные и кабельные), проектный номинальный класс напряжения которых </w:t>
            </w:r>
            <w:r w:rsidRPr="00717B53">
              <w:rPr>
                <w:rFonts w:ascii="Times New Roman" w:eastAsia="Times New Roman" w:hAnsi="Times New Roman" w:cs="Times New Roman"/>
                <w:spacing w:val="-6"/>
                <w:sz w:val="24"/>
                <w:szCs w:val="24"/>
                <w:lang w:eastAsia="ru-RU"/>
              </w:rPr>
              <w:lastRenderedPageBreak/>
              <w:t>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w:t>
            </w:r>
            <w:r w:rsidRPr="00717B53">
              <w:rPr>
                <w:rFonts w:ascii="Times New Roman" w:eastAsia="Times New Roman" w:hAnsi="Times New Roman" w:cs="Times New Roman"/>
                <w:spacing w:val="-6"/>
                <w:sz w:val="24"/>
                <w:szCs w:val="24"/>
                <w:lang w:eastAsia="ru-RU"/>
              </w:rPr>
              <w:lastRenderedPageBreak/>
              <w:t xml:space="preserve">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94686" w:rsidRPr="00694686" w:rsidTr="00D0288C">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94686" w:rsidRPr="00694686" w:rsidTr="00D0288C">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694686" w:rsidTr="00D0288C">
        <w:trPr>
          <w:trHeight w:val="354"/>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Подстанции, проектный номинальный класс напряжения которых 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694686" w:rsidTr="00D0288C">
        <w:trPr>
          <w:trHeight w:val="29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694686" w:rsidTr="00D0288C">
        <w:trPr>
          <w:trHeight w:val="11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D0288C">
        <w:trPr>
          <w:trHeight w:val="43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3</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Газораспределительные станции, полностью расположенные на территории поселения </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D0288C">
        <w:trPr>
          <w:trHeight w:val="312"/>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D0288C">
        <w:trPr>
          <w:trHeight w:val="31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D0288C">
        <w:trPr>
          <w:trHeight w:val="1055"/>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4</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Газопроводы в границах поселения, предназначенные для транспортировки природного газа</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D0288C">
        <w:trPr>
          <w:trHeight w:val="10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D0288C">
        <w:trPr>
          <w:trHeight w:val="2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D0288C">
        <w:trPr>
          <w:trHeight w:val="1656"/>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5</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Водопроводы и водоводы всех видов диаметром свыше 500 миллиметров</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D0288C">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D0288C">
        <w:trPr>
          <w:trHeight w:val="58"/>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D0288C">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3.6</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D0288C">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D0288C">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D0288C">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3.7</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Вт/кв.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D0288C">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D0288C">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D0288C">
        <w:trPr>
          <w:trHeight w:val="158"/>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4</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благоустройства территории</w:t>
            </w:r>
          </w:p>
        </w:tc>
      </w:tr>
      <w:tr w:rsidR="006B3C45" w:rsidRPr="002B4EFD" w:rsidTr="00D0288C">
        <w:trPr>
          <w:trHeight w:val="44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 (кроме придомовых озелененных территорий)</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D0288C">
        <w:trPr>
          <w:trHeight w:val="1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9.4 СП 42.13330.2016</w:t>
            </w:r>
          </w:p>
        </w:tc>
      </w:tr>
      <w:tr w:rsidR="006B3C45" w:rsidRPr="002B4EFD" w:rsidTr="00D0288C">
        <w:trPr>
          <w:trHeight w:val="266"/>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7.6 СП 476.1325800.2020</w:t>
            </w:r>
          </w:p>
        </w:tc>
      </w:tr>
      <w:tr w:rsidR="006B3C45" w:rsidRPr="002B4EFD" w:rsidTr="00D0288C">
        <w:trPr>
          <w:trHeight w:val="55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4</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полномочий Администрации </w:t>
            </w:r>
            <w:proofErr w:type="spellStart"/>
            <w:r w:rsidR="00A37940">
              <w:rPr>
                <w:rFonts w:ascii="Times New Roman" w:eastAsia="Times New Roman" w:hAnsi="Times New Roman" w:cs="Times New Roman"/>
                <w:spacing w:val="-6"/>
                <w:sz w:val="24"/>
                <w:szCs w:val="24"/>
                <w:lang w:eastAsia="ru-RU"/>
              </w:rPr>
              <w:t>Краснопахаревского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8.3, 8,16, 8.18 таблицей 8.1 СП 476.1325800.2020</w:t>
            </w:r>
          </w:p>
        </w:tc>
      </w:tr>
      <w:tr w:rsidR="006B3C45" w:rsidRPr="002B4EFD" w:rsidTr="00D0288C">
        <w:trPr>
          <w:trHeight w:val="96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D0288C">
        <w:trPr>
          <w:trHeight w:val="53"/>
        </w:trPr>
        <w:tc>
          <w:tcPr>
            <w:tcW w:w="709" w:type="dxa"/>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5</w:t>
            </w:r>
          </w:p>
        </w:tc>
        <w:tc>
          <w:tcPr>
            <w:tcW w:w="13608" w:type="dxa"/>
            <w:gridSpan w:val="3"/>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культуры и искусства</w:t>
            </w:r>
          </w:p>
        </w:tc>
      </w:tr>
      <w:tr w:rsidR="00DF1B8E" w:rsidRPr="002B4EFD" w:rsidTr="00D0288C">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714" w:type="dxa"/>
            <w:shd w:val="clear" w:color="auto" w:fill="auto"/>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D0288C">
        <w:trPr>
          <w:trHeight w:val="267"/>
        </w:trPr>
        <w:tc>
          <w:tcPr>
            <w:tcW w:w="709" w:type="dxa"/>
            <w:vMerge/>
            <w:shd w:val="clear" w:color="auto" w:fill="auto"/>
          </w:tcPr>
          <w:p w:rsidR="00E126B9" w:rsidRPr="00717B53"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717B53"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717B53"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DF1B8E" w:rsidRPr="002B4EFD" w:rsidTr="00D0288C">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714"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717B53" w:rsidP="00717B53">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r w:rsidR="00DF1B8E" w:rsidRPr="00717B53">
              <w:rPr>
                <w:rFonts w:ascii="Times New Roman" w:eastAsia="Times New Roman" w:hAnsi="Times New Roman" w:cs="Times New Roman"/>
                <w:sz w:val="24"/>
                <w:szCs w:val="24"/>
                <w:lang w:eastAsia="ru-RU"/>
              </w:rPr>
              <w:t>на 1 тыс. чел.</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D0288C">
        <w:trPr>
          <w:trHeight w:val="58"/>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D0288C">
        <w:trPr>
          <w:trHeight w:val="151"/>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lastRenderedPageBreak/>
              <w:t>5.3</w:t>
            </w:r>
          </w:p>
        </w:tc>
        <w:tc>
          <w:tcPr>
            <w:tcW w:w="3119" w:type="dxa"/>
            <w:vMerge w:val="restart"/>
            <w:shd w:val="clear" w:color="auto" w:fill="auto"/>
          </w:tcPr>
          <w:p w:rsidR="00E126B9" w:rsidRPr="00864AEB" w:rsidRDefault="00DF1B8E"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DF1B8E">
              <w:rPr>
                <w:rFonts w:ascii="Times New Roman" w:eastAsia="Times New Roman" w:hAnsi="Times New Roman" w:cs="Times New Roman"/>
                <w:spacing w:val="-6"/>
                <w:sz w:val="24"/>
                <w:szCs w:val="24"/>
                <w:lang w:eastAsia="ru-RU"/>
              </w:rPr>
              <w:t>Учреждение клубного типа</w:t>
            </w:r>
          </w:p>
        </w:tc>
        <w:tc>
          <w:tcPr>
            <w:tcW w:w="3714" w:type="dxa"/>
            <w:tcBorders>
              <w:top w:val="single" w:sz="6" w:space="0" w:color="auto"/>
              <w:bottom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717B53" w:rsidRPr="00717B53"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w:t>
            </w:r>
          </w:p>
          <w:p w:rsidR="00E126B9"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на административный центр поселения</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D0288C">
        <w:trPr>
          <w:trHeight w:val="150"/>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D0288C">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5.4</w:t>
            </w:r>
          </w:p>
        </w:tc>
        <w:tc>
          <w:tcPr>
            <w:tcW w:w="3119" w:type="dxa"/>
            <w:vMerge w:val="restart"/>
            <w:shd w:val="clear" w:color="auto" w:fill="auto"/>
          </w:tcPr>
          <w:p w:rsidR="00864AEB" w:rsidRPr="00864AEB" w:rsidRDefault="00717B53"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тыс. чел.</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D0288C">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6 Распоряжения Минкультуры России от 23 октября 2023 г. № Р-2879 «Об </w:t>
            </w:r>
            <w:r w:rsidRPr="00864AEB">
              <w:rPr>
                <w:rFonts w:ascii="Times New Roman" w:eastAsia="Times New Roman" w:hAnsi="Times New Roman" w:cs="Times New Roman"/>
                <w:spacing w:val="-6"/>
                <w:sz w:val="24"/>
                <w:szCs w:val="24"/>
                <w:lang w:eastAsia="ru-RU"/>
              </w:rPr>
              <w:lastRenderedPageBreak/>
              <w:t>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B3C45" w:rsidRPr="002B4EFD" w:rsidTr="00D0288C">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lastRenderedPageBreak/>
              <w:t>6</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cs="Times New Roman"/>
                <w:b/>
                <w:spacing w:val="-6"/>
                <w:sz w:val="24"/>
                <w:szCs w:val="24"/>
                <w:lang w:eastAsia="ru-RU"/>
              </w:rPr>
              <w:t>организации похоронного дела</w:t>
            </w:r>
          </w:p>
        </w:tc>
      </w:tr>
      <w:tr w:rsidR="00864AEB" w:rsidRPr="002B4EFD" w:rsidTr="00D0288C">
        <w:trPr>
          <w:trHeight w:val="212"/>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6</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714" w:type="dxa"/>
            <w:tcBorders>
              <w:top w:val="single" w:sz="6" w:space="0" w:color="auto"/>
              <w:bottom w:val="single" w:sz="6" w:space="0" w:color="auto"/>
            </w:tcBorders>
            <w:shd w:val="clear" w:color="auto" w:fill="auto"/>
            <w:vAlign w:val="center"/>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га на 1000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tc>
      </w:tr>
      <w:tr w:rsidR="00864AEB" w:rsidRPr="002B4EFD" w:rsidTr="00D0288C">
        <w:trPr>
          <w:trHeight w:val="120"/>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717B53" w:rsidRDefault="00D0288C"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D0288C">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6B3C45" w:rsidRPr="002B4EFD" w:rsidTr="00D0288C">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7</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b/>
                <w:spacing w:val="-6"/>
                <w:sz w:val="24"/>
                <w:szCs w:val="24"/>
                <w:lang w:eastAsia="ru-RU"/>
              </w:rPr>
              <w:t>обработки, утилизации, обезвреживания и размещения ТКО</w:t>
            </w:r>
          </w:p>
        </w:tc>
      </w:tr>
      <w:tr w:rsidR="00864AEB" w:rsidRPr="002B4EFD" w:rsidTr="00D0288C">
        <w:trPr>
          <w:trHeight w:val="243"/>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7.1</w:t>
            </w:r>
          </w:p>
        </w:tc>
        <w:tc>
          <w:tcPr>
            <w:tcW w:w="3119" w:type="dxa"/>
            <w:vMerge w:val="restart"/>
            <w:shd w:val="clear" w:color="auto" w:fill="auto"/>
          </w:tcPr>
          <w:p w:rsidR="00864AEB" w:rsidRPr="00717B53" w:rsidRDefault="00D0288C" w:rsidP="00864AEB">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r w:rsidR="00864AEB"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714" w:type="dxa"/>
            <w:shd w:val="clear" w:color="auto" w:fill="auto"/>
          </w:tcPr>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864AEB" w:rsidRPr="002B4EFD" w:rsidTr="00D0288C">
        <w:trPr>
          <w:trHeight w:val="243"/>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864AEB" w:rsidRPr="00717B53" w:rsidRDefault="00864AEB" w:rsidP="00864AEB">
            <w:pPr>
              <w:shd w:val="clear" w:color="auto" w:fill="FFFFFF"/>
              <w:spacing w:after="0" w:line="240" w:lineRule="auto"/>
              <w:contextualSpacing/>
              <w:jc w:val="center"/>
              <w:rPr>
                <w:rFonts w:ascii="Times New Roman" w:eastAsia="Times New Roman" w:hAnsi="Times New Roman"/>
                <w:spacing w:val="-6"/>
                <w:sz w:val="24"/>
                <w:szCs w:val="24"/>
                <w:lang w:val="en-US" w:eastAsia="ru-RU"/>
              </w:rPr>
            </w:pPr>
            <w:r w:rsidRPr="00717B53">
              <w:rPr>
                <w:rFonts w:ascii="Times New Roman" w:eastAsia="Times New Roman" w:hAnsi="Times New Roman"/>
                <w:spacing w:val="-6"/>
                <w:sz w:val="24"/>
                <w:szCs w:val="24"/>
                <w:lang w:eastAsia="ru-RU"/>
              </w:rPr>
              <w:t>Транспортная доступность, мин.</w:t>
            </w:r>
          </w:p>
        </w:tc>
        <w:tc>
          <w:tcPr>
            <w:tcW w:w="6775" w:type="dxa"/>
            <w:shd w:val="clear" w:color="auto" w:fill="auto"/>
          </w:tcPr>
          <w:p w:rsidR="00864AEB" w:rsidRPr="00717B53" w:rsidRDefault="00D0288C" w:rsidP="00D0288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D0288C">
              <w:rPr>
                <w:rFonts w:ascii="Times New Roman" w:eastAsia="Times New Roman" w:hAnsi="Times New Roman" w:cs="Times New Roman"/>
                <w:spacing w:val="-6"/>
                <w:sz w:val="24"/>
                <w:szCs w:val="24"/>
                <w:lang w:eastAsia="ru-RU"/>
              </w:rPr>
              <w:t xml:space="preserve">Показатель установлен, согласно </w:t>
            </w:r>
            <w:r>
              <w:rPr>
                <w:rFonts w:ascii="Times New Roman" w:eastAsia="Times New Roman" w:hAnsi="Times New Roman" w:cs="Times New Roman"/>
                <w:spacing w:val="-6"/>
                <w:sz w:val="24"/>
                <w:szCs w:val="24"/>
                <w:lang w:eastAsia="ru-RU"/>
              </w:rPr>
              <w:t xml:space="preserve">СП 42.13330.2016. </w:t>
            </w:r>
            <w:r w:rsidRPr="00D0288C">
              <w:rPr>
                <w:rFonts w:ascii="Times New Roman" w:eastAsia="Times New Roman" w:hAnsi="Times New Roman" w:cs="Times New Roman"/>
                <w:spacing w:val="-6"/>
                <w:sz w:val="24"/>
                <w:szCs w:val="24"/>
                <w:lang w:eastAsia="ru-RU"/>
              </w:rPr>
              <w:t>Градостроительство. Планировка и застройка городских и сельских поселений. Актуализированная редакция СНиП 2.07.01-89*.</w:t>
            </w:r>
          </w:p>
        </w:tc>
      </w:tr>
    </w:tbl>
    <w:p w:rsidR="00AD71F9" w:rsidRDefault="00AD71F9">
      <w:pPr>
        <w:sectPr w:rsidR="00AD71F9" w:rsidSect="009717AB">
          <w:pgSz w:w="16838" w:h="11906" w:orient="landscape"/>
          <w:pgMar w:top="1701" w:right="1134" w:bottom="850" w:left="1134" w:header="708" w:footer="708" w:gutter="0"/>
          <w:cols w:space="708"/>
          <w:docGrid w:linePitch="360"/>
        </w:sectPr>
      </w:pPr>
      <w:bookmarkStart w:id="25" w:name="_GoBack"/>
      <w:bookmarkEnd w:id="25"/>
    </w:p>
    <w:p w:rsidR="00AD71F9" w:rsidRDefault="00AD71F9" w:rsidP="00AD71F9">
      <w:pPr>
        <w:pStyle w:val="102"/>
        <w:ind w:left="426" w:hanging="426"/>
        <w:outlineLvl w:val="0"/>
      </w:pPr>
      <w:bookmarkStart w:id="26" w:name="_Toc115430342"/>
      <w:bookmarkStart w:id="27" w:name="_Toc203675434"/>
      <w:r w:rsidRPr="00AD71F9">
        <w:rPr>
          <w:lang w:val="en-US"/>
        </w:rPr>
        <w:lastRenderedPageBreak/>
        <w:t>I</w:t>
      </w:r>
      <w:r>
        <w:rPr>
          <w:lang w:val="en-US"/>
        </w:rPr>
        <w:t>II</w:t>
      </w:r>
      <w:r w:rsidRPr="00AD71F9">
        <w:t xml:space="preserve"> ПРАВИЛА И ОБЛАСТЬ ПРИМЕНЕНИЯ </w:t>
      </w:r>
      <w:r>
        <w:t>МЕСТНЫХ</w:t>
      </w:r>
      <w:r w:rsidRPr="00AD71F9">
        <w:t xml:space="preserve"> НОРМАТИВОВ ГРАДОСТРОИТЕЛЬНОГО ПРОЕКТИРОВАНИЯ </w:t>
      </w:r>
      <w:bookmarkEnd w:id="26"/>
      <w:r w:rsidR="00A37940">
        <w:t>КРАСНОПАХАРЕВСКОГО</w:t>
      </w:r>
      <w:r w:rsidR="00A65534">
        <w:t xml:space="preserve"> СЕЛЬСКОГО ПОСЕЛЕНИЯ</w:t>
      </w:r>
      <w:bookmarkEnd w:id="27"/>
    </w:p>
    <w:p w:rsidR="00AD71F9" w:rsidRDefault="00AD71F9" w:rsidP="00AD71F9">
      <w:pPr>
        <w:pStyle w:val="102"/>
        <w:ind w:left="426" w:hanging="426"/>
        <w:outlineLvl w:val="9"/>
      </w:pP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Местные</w:t>
      </w:r>
      <w:r w:rsidRPr="003F05C5">
        <w:rPr>
          <w:rFonts w:ascii="Times New Roman" w:eastAsia="Times New Roman" w:hAnsi="Times New Roman" w:cs="Times New Roman"/>
          <w:sz w:val="24"/>
          <w:szCs w:val="24"/>
          <w:lang w:eastAsia="ru-RU"/>
        </w:rPr>
        <w:t xml:space="preserve"> нормативы градостроительного проектирования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входят в систему нормативных документов, регламентирующих градостроительную деятельность </w:t>
      </w:r>
      <w:r>
        <w:rPr>
          <w:rFonts w:ascii="Times New Roman" w:eastAsia="Times New Roman" w:hAnsi="Times New Roman" w:cs="Times New Roman"/>
          <w:sz w:val="24"/>
          <w:szCs w:val="24"/>
          <w:lang w:eastAsia="ru-RU"/>
        </w:rPr>
        <w:t xml:space="preserve">на территории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устанавливают требования, обязательные для всех субъектов градостроительной деятельности, осуществляющих свою деятельность на территории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независимо от их организационно-правовой формы.</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МНГП распространяются на планировку, застройку и реконструкцию территорий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особо охраняемых природных территориях МНГП применяются в части, не противоречащей законодательству в области охраны особо охраняемых природных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территориях природных и озелененных территорий МНГП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На территориях зон с особыми условиями использования территорий МНГП нормативы применяются в части, не противоречащей требованиям федерального законодательства и законодательства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 в соответствии с которыми установлены зоны с особыми условиями использования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w:t>
      </w:r>
      <w:r>
        <w:rPr>
          <w:rFonts w:ascii="Times New Roman" w:eastAsia="Times New Roman" w:hAnsi="Times New Roman" w:cs="Times New Roman"/>
          <w:sz w:val="24"/>
          <w:szCs w:val="24"/>
          <w:lang w:eastAsia="ru-RU"/>
        </w:rPr>
        <w:t xml:space="preserve"> не устанавливают</w:t>
      </w:r>
      <w:r w:rsidRPr="003F05C5">
        <w:rPr>
          <w:rFonts w:ascii="Times New Roman" w:eastAsia="Times New Roman" w:hAnsi="Times New Roman" w:cs="Times New Roman"/>
          <w:sz w:val="24"/>
          <w:szCs w:val="24"/>
          <w:lang w:eastAsia="ru-RU"/>
        </w:rPr>
        <w:t xml:space="preserve"> расчетные показатели минимально допустимого уровня обеспеченности объектами местного значения, не предусмотренными частями 3 и 4 статьи 29.2 Градостроительного кодекса Российской Федерации, населения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значения расчетных показателей максимального допустимого уровня территориальной доступности таких объектов для населения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Количество, мощность, размещение указанных объектов и иные вопросы определяются в соответствии с законами, иными нормативными правовыми актами и нормативно-техническими документами, действующими на территории Российской Федерации и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При отмене и/или изменении действующих нормативных документов, в том числе тех, на которые дается ссылка в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следует руководствоваться нормами, вводимыми взамен отмененных.</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используются для принятия решений органами местного с</w:t>
      </w:r>
      <w:r>
        <w:rPr>
          <w:rFonts w:ascii="Times New Roman" w:eastAsia="Times New Roman" w:hAnsi="Times New Roman" w:cs="Times New Roman"/>
          <w:sz w:val="24"/>
          <w:szCs w:val="24"/>
          <w:lang w:eastAsia="ru-RU"/>
        </w:rPr>
        <w:t>амоуправления при</w:t>
      </w:r>
      <w:r w:rsidRPr="003F05C5">
        <w:rPr>
          <w:rFonts w:ascii="Times New Roman" w:eastAsia="Times New Roman" w:hAnsi="Times New Roman" w:cs="Times New Roman"/>
          <w:sz w:val="24"/>
          <w:szCs w:val="24"/>
          <w:lang w:eastAsia="ru-RU"/>
        </w:rPr>
        <w:t xml:space="preserve"> формировании </w:t>
      </w:r>
      <w:r>
        <w:rPr>
          <w:rFonts w:ascii="Times New Roman" w:eastAsia="Times New Roman" w:hAnsi="Times New Roman" w:cs="Times New Roman"/>
          <w:sz w:val="24"/>
          <w:szCs w:val="24"/>
          <w:lang w:eastAsia="ru-RU"/>
        </w:rPr>
        <w:t>социально-экономической</w:t>
      </w:r>
      <w:r w:rsidRPr="003F05C5">
        <w:rPr>
          <w:rFonts w:ascii="Times New Roman" w:eastAsia="Times New Roman" w:hAnsi="Times New Roman" w:cs="Times New Roman"/>
          <w:sz w:val="24"/>
          <w:szCs w:val="24"/>
          <w:lang w:eastAsia="ru-RU"/>
        </w:rPr>
        <w:t xml:space="preserve"> и градостроительной политики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должностными лицами при осуществлении полномочий в области градостроительной деятельности на территории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физическими и юридическими </w:t>
      </w:r>
      <w:r>
        <w:rPr>
          <w:rFonts w:ascii="Times New Roman" w:eastAsia="Times New Roman" w:hAnsi="Times New Roman" w:cs="Times New Roman"/>
          <w:sz w:val="24"/>
          <w:szCs w:val="24"/>
          <w:lang w:eastAsia="ru-RU"/>
        </w:rPr>
        <w:t xml:space="preserve">лицами </w:t>
      </w:r>
      <w:r w:rsidRPr="003F05C5">
        <w:rPr>
          <w:rFonts w:ascii="Times New Roman" w:eastAsia="Times New Roman" w:hAnsi="Times New Roman" w:cs="Times New Roman"/>
          <w:sz w:val="24"/>
          <w:szCs w:val="24"/>
          <w:lang w:eastAsia="ru-RU"/>
        </w:rPr>
        <w:t>для разрешения споров по вопросам градостроительного проектирования.</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применяются при:</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генеральн</w:t>
      </w:r>
      <w:r>
        <w:rPr>
          <w:rFonts w:ascii="Times New Roman" w:eastAsia="Times New Roman" w:hAnsi="Times New Roman" w:cs="Times New Roman"/>
          <w:sz w:val="24"/>
          <w:szCs w:val="24"/>
          <w:lang w:eastAsia="ru-RU"/>
        </w:rPr>
        <w:t>ого</w:t>
      </w:r>
      <w:r w:rsidRPr="003F05C5">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а</w:t>
      </w:r>
      <w:r w:rsidRPr="003F05C5">
        <w:rPr>
          <w:rFonts w:ascii="Times New Roman" w:eastAsia="Times New Roman" w:hAnsi="Times New Roman" w:cs="Times New Roman"/>
          <w:sz w:val="24"/>
          <w:szCs w:val="24"/>
          <w:lang w:eastAsia="ru-RU"/>
        </w:rPr>
        <w:t xml:space="preserve">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и при внесении изменений</w:t>
      </w:r>
      <w:r>
        <w:rPr>
          <w:rFonts w:ascii="Times New Roman" w:eastAsia="Times New Roman" w:hAnsi="Times New Roman" w:cs="Times New Roman"/>
          <w:sz w:val="24"/>
          <w:szCs w:val="24"/>
          <w:lang w:eastAsia="ru-RU"/>
        </w:rPr>
        <w:t xml:space="preserve"> в него</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правил землепользования и застройки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и при внесении изменений в </w:t>
      </w:r>
      <w:r>
        <w:rPr>
          <w:rFonts w:ascii="Times New Roman" w:eastAsia="Times New Roman" w:hAnsi="Times New Roman" w:cs="Times New Roman"/>
          <w:sz w:val="24"/>
          <w:szCs w:val="24"/>
          <w:lang w:eastAsia="ru-RU"/>
        </w:rPr>
        <w:t>них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lastRenderedPageBreak/>
        <w:t>подготовке документации по планировке территории, в том числе при подготовке проектов планировки территории, проектов межевания территории, предназначенных для строительства (реконструкции) объектов капитального строительства, и при внесении изменений в такие документы;</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согласовании проектов документов территориального планирования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516E05" w:rsidRPr="00516E05">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проектов изменений в такие документы с органами местного самоуправления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в случаях, предусмотренных законодательством;</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A96C85">
        <w:rPr>
          <w:rFonts w:ascii="Times New Roman" w:eastAsia="Times New Roman" w:hAnsi="Times New Roman" w:cs="Times New Roman"/>
          <w:sz w:val="24"/>
          <w:szCs w:val="24"/>
          <w:lang w:eastAsia="ru-RU"/>
        </w:rPr>
        <w:t>;</w:t>
      </w:r>
    </w:p>
    <w:p w:rsidR="003F05C5" w:rsidRPr="003F05C5" w:rsidRDefault="00A96C8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формировании критериев принятия </w:t>
      </w:r>
      <w:r w:rsidR="003F05C5" w:rsidRPr="003F05C5">
        <w:rPr>
          <w:rFonts w:ascii="Times New Roman" w:eastAsia="Times New Roman" w:hAnsi="Times New Roman" w:cs="Times New Roman"/>
          <w:sz w:val="24"/>
          <w:szCs w:val="24"/>
          <w:lang w:eastAsia="ru-RU"/>
        </w:rPr>
        <w:t xml:space="preserve">органами местного самоуправления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003F05C5" w:rsidRPr="003F05C5">
        <w:rPr>
          <w:rFonts w:ascii="Times New Roman" w:eastAsia="Times New Roman" w:hAnsi="Times New Roman" w:cs="Times New Roman"/>
          <w:sz w:val="24"/>
          <w:szCs w:val="24"/>
          <w:lang w:eastAsia="ru-RU"/>
        </w:rPr>
        <w:t>решений в области социально-экономического, бюджетного и территориального планирования;</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w:t>
      </w:r>
      <w:r w:rsidR="00A96C85">
        <w:rPr>
          <w:rFonts w:ascii="Times New Roman" w:eastAsia="Times New Roman" w:hAnsi="Times New Roman" w:cs="Times New Roman"/>
          <w:sz w:val="24"/>
          <w:szCs w:val="24"/>
          <w:lang w:eastAsia="ru-RU"/>
        </w:rPr>
        <w:t>муниципальных</w:t>
      </w:r>
      <w:r w:rsidRPr="003F05C5">
        <w:rPr>
          <w:rFonts w:ascii="Times New Roman" w:eastAsia="Times New Roman" w:hAnsi="Times New Roman" w:cs="Times New Roman"/>
          <w:sz w:val="24"/>
          <w:szCs w:val="24"/>
          <w:lang w:eastAsia="ru-RU"/>
        </w:rPr>
        <w:t xml:space="preserve"> программ и комплексных программ развития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p>
    <w:p w:rsidR="0098595C" w:rsidRDefault="003F05C5" w:rsidP="0098595C">
      <w:pPr>
        <w:spacing w:after="0" w:line="240" w:lineRule="auto"/>
        <w:ind w:firstLine="851"/>
        <w:jc w:val="both"/>
        <w:rPr>
          <w:rFonts w:ascii="Times New Roman" w:eastAsia="TimesNewRomanPSMT"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3F05C5">
        <w:rPr>
          <w:rFonts w:ascii="Times New Roman" w:eastAsia="TimesNewRomanPSMT" w:hAnsi="Times New Roman" w:cs="Times New Roman"/>
          <w:sz w:val="24"/>
          <w:szCs w:val="24"/>
          <w:lang w:eastAsia="ru-RU"/>
        </w:rPr>
        <w:t xml:space="preserve">Формирование в соответствии с документами территориального планирования и документацией по планировке территории среды жизнедеятельности гарантированного качества для населения </w:t>
      </w:r>
      <w:proofErr w:type="spellStart"/>
      <w:r w:rsidR="00A37940">
        <w:rPr>
          <w:rFonts w:ascii="Times New Roman" w:eastAsia="TimesNewRomanPSMT" w:hAnsi="Times New Roman" w:cs="Times New Roman"/>
          <w:sz w:val="24"/>
          <w:szCs w:val="24"/>
          <w:lang w:eastAsia="ru-RU"/>
        </w:rPr>
        <w:t>Краснопахаревского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00DB085A" w:rsidRPr="00DB085A">
        <w:rPr>
          <w:rFonts w:ascii="Times New Roman" w:eastAsia="TimesNewRomanPSMT" w:hAnsi="Times New Roman" w:cs="Times New Roman"/>
          <w:sz w:val="24"/>
          <w:szCs w:val="24"/>
          <w:lang w:eastAsia="ru-RU"/>
        </w:rPr>
        <w:t xml:space="preserve"> </w:t>
      </w:r>
      <w:r w:rsidRPr="003F05C5">
        <w:rPr>
          <w:rFonts w:ascii="Times New Roman" w:eastAsia="TimesNewRomanPSMT" w:hAnsi="Times New Roman" w:cs="Times New Roman"/>
          <w:sz w:val="24"/>
          <w:szCs w:val="24"/>
          <w:lang w:eastAsia="ru-RU"/>
        </w:rPr>
        <w:t xml:space="preserve">на основе установленных показателей обеспеченности и доступности объектов и услуг социальной, транспортной и коммунальной инфраструктур, благоустройства, иных нормируемых объектов и услуг является базовым принципом </w:t>
      </w:r>
      <w:r w:rsidR="00A96C85">
        <w:rPr>
          <w:rFonts w:ascii="Times New Roman" w:eastAsia="TimesNewRomanPSMT" w:hAnsi="Times New Roman" w:cs="Times New Roman"/>
          <w:sz w:val="24"/>
          <w:szCs w:val="24"/>
          <w:lang w:eastAsia="ru-RU"/>
        </w:rPr>
        <w:t>МНГП</w:t>
      </w:r>
      <w:r w:rsidRPr="003F05C5">
        <w:rPr>
          <w:rFonts w:ascii="Times New Roman" w:eastAsia="TimesNewRomanPSMT" w:hAnsi="Times New Roman" w:cs="Times New Roman"/>
          <w:sz w:val="24"/>
          <w:szCs w:val="24"/>
          <w:lang w:eastAsia="ru-RU"/>
        </w:rPr>
        <w:t>.</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8" w:name="_Toc47964067"/>
      <w:bookmarkStart w:id="29" w:name="_Toc47969355"/>
      <w:bookmarkStart w:id="30" w:name="_Toc48126960"/>
      <w:bookmarkStart w:id="31" w:name="_Toc80750377"/>
      <w:bookmarkStart w:id="32" w:name="_Toc97206672"/>
      <w:bookmarkStart w:id="33" w:name="_Toc115430374"/>
      <w:bookmarkStart w:id="34" w:name="_Toc203675435"/>
      <w:r w:rsidRPr="0098595C">
        <w:rPr>
          <w:rFonts w:ascii="Times New Roman" w:eastAsia="Times New Roman" w:hAnsi="Times New Roman" w:cs="Times New Roman"/>
          <w:b/>
          <w:sz w:val="28"/>
          <w:szCs w:val="28"/>
          <w:lang w:eastAsia="ru-RU"/>
        </w:rPr>
        <w:lastRenderedPageBreak/>
        <w:t xml:space="preserve">Приложение </w:t>
      </w:r>
      <w:bookmarkEnd w:id="28"/>
      <w:bookmarkEnd w:id="29"/>
      <w:bookmarkEnd w:id="30"/>
      <w:bookmarkEnd w:id="31"/>
      <w:r w:rsidRPr="0098595C">
        <w:rPr>
          <w:rFonts w:ascii="Times New Roman" w:eastAsia="Times New Roman" w:hAnsi="Times New Roman" w:cs="Times New Roman"/>
          <w:b/>
          <w:sz w:val="28"/>
          <w:szCs w:val="28"/>
          <w:lang w:eastAsia="ru-RU"/>
        </w:rPr>
        <w:t>А</w:t>
      </w:r>
      <w:bookmarkEnd w:id="32"/>
      <w:bookmarkEnd w:id="33"/>
      <w:bookmarkEnd w:id="34"/>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A37940" w:rsidP="00DB085A">
      <w:pPr>
        <w:autoSpaceDE w:val="0"/>
        <w:spacing w:after="0" w:line="240" w:lineRule="auto"/>
        <w:jc w:val="righ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4"/>
          <w:szCs w:val="28"/>
          <w:lang w:eastAsia="ru-RU"/>
        </w:rPr>
        <w:t>Краснопахаревского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DB085A" w:rsidRDefault="00DB085A" w:rsidP="0098595C">
      <w:pPr>
        <w:autoSpaceDE w:val="0"/>
        <w:spacing w:after="0" w:line="240" w:lineRule="auto"/>
        <w:jc w:val="center"/>
        <w:rPr>
          <w:rFonts w:ascii="Times New Roman" w:eastAsia="Times New Roman" w:hAnsi="Times New Roman" w:cs="Times New Roman"/>
          <w:b/>
          <w:sz w:val="28"/>
          <w:szCs w:val="24"/>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sz w:val="24"/>
          <w:szCs w:val="24"/>
          <w:lang w:eastAsia="ru-RU"/>
        </w:rPr>
      </w:pPr>
      <w:r w:rsidRPr="0098595C">
        <w:rPr>
          <w:rFonts w:ascii="Times New Roman" w:eastAsia="Times New Roman" w:hAnsi="Times New Roman" w:cs="Times New Roman"/>
          <w:b/>
          <w:sz w:val="28"/>
          <w:szCs w:val="24"/>
          <w:lang w:eastAsia="ru-RU"/>
        </w:rPr>
        <w:t>Перечень используемых сокращений и обозначений</w:t>
      </w:r>
    </w:p>
    <w:p w:rsidR="0098595C" w:rsidRPr="0098595C" w:rsidRDefault="0098595C" w:rsidP="00602D56">
      <w:pPr>
        <w:autoSpaceDE w:val="0"/>
        <w:spacing w:after="0" w:line="240" w:lineRule="auto"/>
        <w:ind w:firstLine="426"/>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A37940">
        <w:rPr>
          <w:rFonts w:ascii="Times New Roman" w:eastAsia="Times New Roman" w:hAnsi="Times New Roman" w:cs="Times New Roman"/>
          <w:sz w:val="24"/>
          <w:szCs w:val="28"/>
          <w:lang w:eastAsia="ru-RU"/>
        </w:rPr>
        <w:t>Краснопахаревского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00DB085A" w:rsidRPr="00DB085A">
        <w:rPr>
          <w:rFonts w:ascii="Times New Roman" w:eastAsia="Times New Roman" w:hAnsi="Times New Roman" w:cs="Times New Roman"/>
          <w:sz w:val="24"/>
          <w:szCs w:val="28"/>
          <w:lang w:eastAsia="ru-RU"/>
        </w:rPr>
        <w:t xml:space="preserve"> </w:t>
      </w:r>
      <w:r w:rsidRPr="0098595C">
        <w:rPr>
          <w:rFonts w:ascii="Times New Roman" w:eastAsia="Times New Roman" w:hAnsi="Times New Roman" w:cs="Times New Roman"/>
          <w:sz w:val="24"/>
          <w:szCs w:val="24"/>
          <w:lang w:eastAsia="ru-RU"/>
        </w:rPr>
        <w:t>применяются следующие сокращения и обозначения: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proofErr w:type="spellStart"/>
      <w:r w:rsidRPr="0098595C">
        <w:rPr>
          <w:rFonts w:ascii="Times New Roman" w:eastAsia="Times New Roman" w:hAnsi="Times New Roman" w:cs="Times New Roman"/>
          <w:sz w:val="24"/>
          <w:szCs w:val="24"/>
          <w:lang w:eastAsia="ru-RU"/>
        </w:rPr>
        <w:t>ГрК</w:t>
      </w:r>
      <w:proofErr w:type="spellEnd"/>
      <w:r w:rsidRPr="0098595C">
        <w:rPr>
          <w:rFonts w:ascii="Times New Roman" w:eastAsia="Times New Roman" w:hAnsi="Times New Roman" w:cs="Times New Roman"/>
          <w:sz w:val="24"/>
          <w:szCs w:val="24"/>
          <w:lang w:eastAsia="ru-RU"/>
        </w:rPr>
        <w:t xml:space="preserve"> РФ – Градостроительный кодекс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proofErr w:type="spellStart"/>
      <w:r w:rsidRPr="0098595C">
        <w:rPr>
          <w:rFonts w:ascii="Times New Roman" w:eastAsia="Times New Roman" w:hAnsi="Times New Roman" w:cs="Times New Roman"/>
          <w:spacing w:val="-6"/>
          <w:sz w:val="24"/>
          <w:szCs w:val="24"/>
          <w:lang w:eastAsia="ru-RU"/>
        </w:rPr>
        <w:t>Минобрнауки</w:t>
      </w:r>
      <w:proofErr w:type="spellEnd"/>
      <w:r w:rsidRPr="0098595C">
        <w:rPr>
          <w:rFonts w:ascii="Times New Roman" w:eastAsia="Times New Roman" w:hAnsi="Times New Roman" w:cs="Times New Roman"/>
          <w:spacing w:val="-6"/>
          <w:sz w:val="24"/>
          <w:szCs w:val="24"/>
          <w:lang w:eastAsia="ru-RU"/>
        </w:rPr>
        <w:t xml:space="preserve"> России</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науки и высшего образования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Минэкономразвития</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экономического развития</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МНГП – местные нормативы градостроительного проектирования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ОМСУ </w:t>
      </w:r>
      <w:r w:rsidRPr="0098595C">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pacing w:val="-6"/>
          <w:sz w:val="24"/>
          <w:szCs w:val="24"/>
          <w:lang w:eastAsia="ru-RU"/>
        </w:rPr>
        <w:t>органы местного самоуправления</w:t>
      </w:r>
    </w:p>
    <w:p w:rsidR="0098595C" w:rsidRPr="0098595C" w:rsidRDefault="0098595C" w:rsidP="00864AEB">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РНГП </w:t>
      </w:r>
      <w:r w:rsidR="00DB085A">
        <w:rPr>
          <w:rFonts w:ascii="Times New Roman" w:eastAsia="Times New Roman" w:hAnsi="Times New Roman" w:cs="Times New Roman"/>
          <w:sz w:val="24"/>
          <w:szCs w:val="24"/>
          <w:lang w:eastAsia="ru-RU"/>
        </w:rPr>
        <w:t>В</w:t>
      </w:r>
      <w:r w:rsidRPr="0098595C">
        <w:rPr>
          <w:rFonts w:ascii="Times New Roman" w:eastAsia="Times New Roman" w:hAnsi="Times New Roman" w:cs="Times New Roman"/>
          <w:sz w:val="24"/>
          <w:szCs w:val="24"/>
          <w:lang w:eastAsia="ru-RU"/>
        </w:rPr>
        <w:t xml:space="preserve">О – региональные нормативы градостроительного проектирования </w:t>
      </w:r>
      <w:r w:rsidR="00DB085A">
        <w:rPr>
          <w:rFonts w:ascii="Times New Roman" w:eastAsia="Times New Roman" w:hAnsi="Times New Roman" w:cs="Times New Roman"/>
          <w:sz w:val="24"/>
          <w:szCs w:val="24"/>
          <w:lang w:eastAsia="ru-RU"/>
        </w:rPr>
        <w:t>Волгоградской</w:t>
      </w:r>
      <w:r w:rsidR="00864AEB">
        <w:rPr>
          <w:rFonts w:ascii="Times New Roman" w:eastAsia="Times New Roman" w:hAnsi="Times New Roman" w:cs="Times New Roman"/>
          <w:sz w:val="24"/>
          <w:szCs w:val="24"/>
          <w:lang w:eastAsia="ru-RU"/>
        </w:rPr>
        <w:t xml:space="preserve"> области</w:t>
      </w:r>
    </w:p>
    <w:p w:rsid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РФ</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Российская Федерация</w:t>
      </w:r>
    </w:p>
    <w:p w:rsidR="00DB085A" w:rsidRPr="0098595C" w:rsidRDefault="00DB085A"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СИМ – средства индивидуальной мобильности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СП – свод правил по проектированию и строительству</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СЭР – социально-экономическое развитие</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УДС – улично-дорожная сеть</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 xml:space="preserve">в </w:t>
      </w:r>
      <w:proofErr w:type="spellStart"/>
      <w:r w:rsidRPr="0098595C">
        <w:rPr>
          <w:rFonts w:ascii="Times New Roman" w:eastAsia="Times New Roman" w:hAnsi="Times New Roman" w:cs="Times New Roman"/>
          <w:color w:val="000000"/>
          <w:spacing w:val="-4"/>
          <w:sz w:val="24"/>
          <w:szCs w:val="24"/>
          <w:lang w:eastAsia="ru-RU"/>
        </w:rPr>
        <w:t>т.ч</w:t>
      </w:r>
      <w:proofErr w:type="spellEnd"/>
      <w:r w:rsidRPr="0098595C">
        <w:rPr>
          <w:rFonts w:ascii="Times New Roman" w:eastAsia="Times New Roman" w:hAnsi="Times New Roman" w:cs="Times New Roman"/>
          <w:color w:val="000000"/>
          <w:spacing w:val="-4"/>
          <w:sz w:val="24"/>
          <w:szCs w:val="24"/>
          <w:lang w:eastAsia="ru-RU"/>
        </w:rPr>
        <w:t>. – в том числе</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Вт/кв. м</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ватт на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га – гектар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км – квадратный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/чел. – квадратных метров на 1 человека</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кВт*ч/год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киловатт-час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км –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кол-во – количество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куб. м – кубический метр</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Куб. м/год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кубические метры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л/</w:t>
      </w:r>
      <w:proofErr w:type="spellStart"/>
      <w:r w:rsidRPr="0098595C">
        <w:rPr>
          <w:rFonts w:ascii="Times New Roman" w:eastAsia="Times New Roman" w:hAnsi="Times New Roman" w:cs="Times New Roman"/>
          <w:sz w:val="24"/>
          <w:szCs w:val="24"/>
          <w:lang w:eastAsia="ru-RU"/>
        </w:rPr>
        <w:t>сут</w:t>
      </w:r>
      <w:proofErr w:type="spellEnd"/>
      <w:r w:rsidRPr="0098595C">
        <w:rPr>
          <w:rFonts w:ascii="Times New Roman" w:eastAsia="Times New Roman" w:hAnsi="Times New Roman" w:cs="Times New Roman"/>
          <w:sz w:val="24"/>
          <w:szCs w:val="24"/>
          <w:lang w:eastAsia="ru-RU"/>
        </w:rPr>
        <w:t>. – литр в сутки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 -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м/м – </w:t>
      </w:r>
      <w:proofErr w:type="spellStart"/>
      <w:r w:rsidRPr="0098595C">
        <w:rPr>
          <w:rFonts w:ascii="Times New Roman" w:eastAsia="Times New Roman" w:hAnsi="Times New Roman" w:cs="Times New Roman"/>
          <w:sz w:val="24"/>
          <w:szCs w:val="24"/>
          <w:lang w:eastAsia="ru-RU"/>
        </w:rPr>
        <w:t>машино</w:t>
      </w:r>
      <w:proofErr w:type="spellEnd"/>
      <w:r w:rsidRPr="0098595C">
        <w:rPr>
          <w:rFonts w:ascii="Times New Roman" w:eastAsia="Times New Roman" w:hAnsi="Times New Roman" w:cs="Times New Roman"/>
          <w:sz w:val="24"/>
          <w:szCs w:val="24"/>
          <w:lang w:eastAsia="ru-RU"/>
        </w:rPr>
        <w:t>-место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мин. – минут</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п. – пункт</w:t>
      </w:r>
    </w:p>
    <w:p w:rsidR="0098595C" w:rsidRPr="00DB085A"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ред.</w:t>
      </w:r>
      <w:r w:rsidRPr="0098595C">
        <w:rPr>
          <w:rFonts w:ascii="Times New Roman" w:eastAsia="Times New Roman" w:hAnsi="Times New Roman" w:cs="Times New Roman"/>
          <w:sz w:val="24"/>
          <w:szCs w:val="24"/>
          <w:lang w:eastAsia="ru-RU"/>
        </w:rPr>
        <w:t xml:space="preserve"> – </w:t>
      </w:r>
      <w:r w:rsidR="00DB085A">
        <w:rPr>
          <w:rFonts w:ascii="Times New Roman" w:eastAsia="Times New Roman" w:hAnsi="Times New Roman" w:cs="Times New Roman"/>
          <w:spacing w:val="-6"/>
          <w:sz w:val="24"/>
          <w:szCs w:val="24"/>
          <w:lang w:eastAsia="ru-RU"/>
        </w:rPr>
        <w:t>редакция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ст. - статья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табл. – таблица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т</w:t>
      </w:r>
      <w:r w:rsidRPr="0098595C">
        <w:rPr>
          <w:rFonts w:ascii="Times New Roman" w:eastAsia="Times New Roman" w:hAnsi="Times New Roman" w:cs="Times New Roman"/>
          <w:spacing w:val="-6"/>
          <w:sz w:val="24"/>
          <w:szCs w:val="24"/>
          <w:lang w:eastAsia="ru-RU"/>
        </w:rPr>
        <w:t>ыс. – тысяча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тыс. чел. – тысяч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 –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чел./кв. км – человек на квадратный километр</w:t>
      </w:r>
    </w:p>
    <w:p w:rsidR="0098595C" w:rsidRDefault="0098595C" w:rsidP="0098595C">
      <w:pPr>
        <w:autoSpaceDE w:val="0"/>
        <w:spacing w:after="0" w:line="240" w:lineRule="auto"/>
        <w:jc w:val="both"/>
        <w:rPr>
          <w:rFonts w:ascii="Times New Roman" w:eastAsia="Times New Roman"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98595C">
        <w:rPr>
          <w:rFonts w:ascii="Times New Roman" w:eastAsia="Times New Roman" w:hAnsi="Times New Roman" w:cs="Times New Roman"/>
          <w:sz w:val="24"/>
          <w:szCs w:val="24"/>
          <w:lang w:eastAsia="ru-RU"/>
        </w:rPr>
        <w:t>шт. – штук</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35" w:name="_Toc80750378"/>
      <w:bookmarkStart w:id="36" w:name="_Toc97206673"/>
      <w:bookmarkStart w:id="37" w:name="_Toc115430375"/>
      <w:bookmarkStart w:id="38" w:name="_Toc203675436"/>
      <w:r w:rsidRPr="0098595C">
        <w:rPr>
          <w:rFonts w:ascii="Times New Roman" w:eastAsia="Times New Roman" w:hAnsi="Times New Roman" w:cs="Times New Roman"/>
          <w:b/>
          <w:sz w:val="28"/>
          <w:szCs w:val="28"/>
          <w:lang w:eastAsia="ru-RU"/>
        </w:rPr>
        <w:lastRenderedPageBreak/>
        <w:t>Приложение Б</w:t>
      </w:r>
      <w:bookmarkEnd w:id="35"/>
      <w:bookmarkEnd w:id="36"/>
      <w:bookmarkEnd w:id="37"/>
      <w:bookmarkEnd w:id="38"/>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A37940" w:rsidP="0098595C">
      <w:pPr>
        <w:autoSpaceDE w:val="0"/>
        <w:spacing w:after="0" w:line="240" w:lineRule="auto"/>
        <w:jc w:val="right"/>
        <w:rPr>
          <w:rFonts w:ascii="Times New Roman" w:eastAsia="Times New Roman" w:hAnsi="Times New Roman" w:cs="Times New Roman"/>
          <w:sz w:val="24"/>
          <w:szCs w:val="28"/>
          <w:lang w:eastAsia="ru-RU"/>
        </w:rPr>
      </w:pPr>
      <w:proofErr w:type="spellStart"/>
      <w:r>
        <w:rPr>
          <w:rFonts w:ascii="Times New Roman" w:eastAsia="Times New Roman" w:hAnsi="Times New Roman" w:cs="Times New Roman"/>
          <w:sz w:val="24"/>
          <w:szCs w:val="28"/>
          <w:lang w:eastAsia="ru-RU"/>
        </w:rPr>
        <w:t>Краснопахаревского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98595C" w:rsidRPr="0098595C" w:rsidRDefault="0098595C" w:rsidP="0098595C">
      <w:pPr>
        <w:autoSpaceDE w:val="0"/>
        <w:spacing w:after="0" w:line="240" w:lineRule="auto"/>
        <w:jc w:val="center"/>
        <w:rPr>
          <w:rFonts w:ascii="Times New Roman" w:eastAsia="Times New Roman" w:hAnsi="Times New Roman" w:cs="Times New Roman"/>
          <w:sz w:val="28"/>
          <w:szCs w:val="28"/>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b/>
          <w:sz w:val="28"/>
          <w:szCs w:val="24"/>
          <w:lang w:eastAsia="ru-RU"/>
        </w:rPr>
      </w:pPr>
      <w:r w:rsidRPr="0098595C">
        <w:rPr>
          <w:rFonts w:ascii="Times New Roman" w:eastAsia="Times New Roman" w:hAnsi="Times New Roman" w:cs="Times New Roman"/>
          <w:b/>
          <w:sz w:val="28"/>
          <w:szCs w:val="24"/>
          <w:lang w:eastAsia="ru-RU"/>
        </w:rPr>
        <w:t>Термины и определения</w:t>
      </w:r>
    </w:p>
    <w:p w:rsidR="0098595C" w:rsidRPr="0098595C" w:rsidRDefault="0098595C" w:rsidP="0010557E">
      <w:pPr>
        <w:autoSpaceDE w:val="0"/>
        <w:spacing w:after="0" w:line="240" w:lineRule="auto"/>
        <w:ind w:firstLine="708"/>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A37940">
        <w:rPr>
          <w:rFonts w:ascii="Times New Roman" w:eastAsia="Times New Roman" w:hAnsi="Times New Roman" w:cs="Times New Roman"/>
          <w:sz w:val="24"/>
          <w:szCs w:val="28"/>
          <w:lang w:eastAsia="ru-RU"/>
        </w:rPr>
        <w:t>Краснопахаревского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Pr="0098595C">
        <w:rPr>
          <w:rFonts w:ascii="Times New Roman" w:eastAsia="Times New Roman" w:hAnsi="Times New Roman" w:cs="Times New Roman"/>
          <w:sz w:val="24"/>
          <w:szCs w:val="24"/>
          <w:lang w:eastAsia="ru-RU"/>
        </w:rPr>
        <w:t xml:space="preserve"> применяются следующие термины с соответствующими определениями: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ЖИЛОЙ 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КВАРТАЛ</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МАГИСТРАЛЬНЫЕ ИНЖЕНЕРНЫЕ СЕТИ</w:t>
      </w:r>
      <w:r w:rsidRPr="0098595C">
        <w:rPr>
          <w:rFonts w:ascii="Times New Roman" w:eastAsia="Times New Roman" w:hAnsi="Times New Roman" w:cs="Times New Roman"/>
          <w:sz w:val="24"/>
          <w:szCs w:val="24"/>
          <w:lang w:eastAsia="ru-RU"/>
        </w:rPr>
        <w:t xml:space="preserve"> – инженерные сети, обеспечивающие подачу соответствующих ресурсов и услуг потребителям, размещение которых осуществляется в границах улиц, за пределами проезжей части в технических зонах, за исключением </w:t>
      </w:r>
      <w:proofErr w:type="spellStart"/>
      <w:r w:rsidRPr="0098595C">
        <w:rPr>
          <w:rFonts w:ascii="Times New Roman" w:eastAsia="Times New Roman" w:hAnsi="Times New Roman" w:cs="Times New Roman"/>
          <w:sz w:val="24"/>
          <w:szCs w:val="24"/>
          <w:lang w:eastAsia="ru-RU"/>
        </w:rPr>
        <w:t>пересечек</w:t>
      </w:r>
      <w:proofErr w:type="spellEnd"/>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МИКРОРАЙОН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(квартал</w:t>
      </w:r>
      <w:r w:rsidR="009241E1">
        <w:rPr>
          <w:rFonts w:ascii="Times New Roman" w:eastAsia="Times New Roman" w:hAnsi="Times New Roman" w:cs="Times New Roman"/>
          <w:sz w:val="24"/>
          <w:szCs w:val="24"/>
          <w:lang w:eastAsia="ru-RU"/>
        </w:rPr>
        <w:t>, микрорайон, населенный пункт</w:t>
      </w:r>
      <w:r w:rsidRPr="0098595C">
        <w:rPr>
          <w:rFonts w:ascii="Times New Roman" w:eastAsia="Times New Roman" w:hAnsi="Times New Roman" w:cs="Times New Roman"/>
          <w:sz w:val="24"/>
          <w:szCs w:val="24"/>
          <w:lang w:eastAsia="ru-RU"/>
        </w:rPr>
        <w:t xml:space="preserve">, </w:t>
      </w:r>
      <w:r w:rsidR="00DB085A">
        <w:rPr>
          <w:rFonts w:ascii="Times New Roman" w:eastAsia="Times New Roman" w:hAnsi="Times New Roman" w:cs="Times New Roman"/>
          <w:sz w:val="24"/>
          <w:szCs w:val="24"/>
          <w:lang w:eastAsia="ru-RU"/>
        </w:rPr>
        <w:t>городское поселение</w:t>
      </w:r>
      <w:r w:rsidRPr="0098595C">
        <w:rPr>
          <w:rFonts w:ascii="Times New Roman" w:eastAsia="Times New Roman" w:hAnsi="Times New Roman" w:cs="Times New Roman"/>
          <w:sz w:val="24"/>
          <w:szCs w:val="24"/>
          <w:lang w:eastAsia="ru-RU"/>
        </w:rPr>
        <w:t>)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w:t>
      </w:r>
      <w:r w:rsidR="00A97323">
        <w:rPr>
          <w:rFonts w:ascii="Times New Roman" w:eastAsia="Times New Roman" w:hAnsi="Times New Roman" w:cs="Times New Roman"/>
          <w:sz w:val="24"/>
          <w:szCs w:val="24"/>
          <w:lang w:eastAsia="ru-RU"/>
        </w:rPr>
        <w:t xml:space="preserve"> и муниципальных</w:t>
      </w:r>
      <w:r w:rsidRPr="0098595C">
        <w:rPr>
          <w:rFonts w:ascii="Times New Roman" w:eastAsia="Times New Roman" w:hAnsi="Times New Roman" w:cs="Times New Roman"/>
          <w:sz w:val="24"/>
          <w:szCs w:val="24"/>
          <w:lang w:eastAsia="ru-RU"/>
        </w:rPr>
        <w:t xml:space="preserve"> округов (п.20 ст.1 Градостроительного кодекса Российской Федерации).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ОРГАНЫ МЕСТНОГО САМОУПРАВЛЕНИЯ </w:t>
      </w:r>
      <w:r w:rsidRPr="0098595C">
        <w:rPr>
          <w:rFonts w:ascii="Times New Roman" w:eastAsia="Times New Roman" w:hAnsi="Times New Roman" w:cs="Times New Roman"/>
          <w:bCs/>
          <w:sz w:val="24"/>
          <w:szCs w:val="24"/>
          <w:lang w:eastAsia="ru-RU"/>
        </w:rPr>
        <w:t>–</w:t>
      </w:r>
      <w:r w:rsidRPr="0098595C">
        <w:rPr>
          <w:rFonts w:ascii="Times New Roman" w:eastAsia="Times New Roman" w:hAnsi="Times New Roman" w:cs="Times New Roman"/>
          <w:sz w:val="24"/>
          <w:szCs w:val="24"/>
          <w:lang w:eastAsia="ru-RU"/>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ПАРКОВКА (ПАРКОВОЧНОЕ МЕСТО)</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8595C">
        <w:rPr>
          <w:rFonts w:ascii="Times New Roman" w:eastAsia="Times New Roman" w:hAnsi="Times New Roman" w:cs="Times New Roman"/>
          <w:sz w:val="24"/>
          <w:szCs w:val="24"/>
          <w:lang w:eastAsia="ru-RU"/>
        </w:rPr>
        <w:t>подэстакадных</w:t>
      </w:r>
      <w:proofErr w:type="spellEnd"/>
      <w:r w:rsidRPr="0098595C">
        <w:rPr>
          <w:rFonts w:ascii="Times New Roman" w:eastAsia="Times New Roman" w:hAnsi="Times New Roman" w:cs="Times New Roman"/>
          <w:sz w:val="24"/>
          <w:szCs w:val="24"/>
          <w:lang w:eastAsia="ru-RU"/>
        </w:rPr>
        <w:t xml:space="preserve"> или </w:t>
      </w:r>
      <w:proofErr w:type="spellStart"/>
      <w:r w:rsidRPr="0098595C">
        <w:rPr>
          <w:rFonts w:ascii="Times New Roman" w:eastAsia="Times New Roman" w:hAnsi="Times New Roman" w:cs="Times New Roman"/>
          <w:sz w:val="24"/>
          <w:szCs w:val="24"/>
          <w:lang w:eastAsia="ru-RU"/>
        </w:rPr>
        <w:t>подмостовых</w:t>
      </w:r>
      <w:proofErr w:type="spellEnd"/>
      <w:r w:rsidRPr="0098595C">
        <w:rPr>
          <w:rFonts w:ascii="Times New Roman" w:eastAsia="Times New Roman" w:hAnsi="Times New Roman" w:cs="Times New Roman"/>
          <w:sz w:val="24"/>
          <w:szCs w:val="24"/>
          <w:lang w:eastAsia="ru-RU"/>
        </w:rPr>
        <w:t xml:space="preserve"> пространств, площадей и иных объектов улично-дорожной сети и предназначенное для организованной стоянки </w:t>
      </w:r>
      <w:r w:rsidRPr="0098595C">
        <w:rPr>
          <w:rFonts w:ascii="Times New Roman" w:eastAsia="Times New Roman" w:hAnsi="Times New Roman" w:cs="Times New Roman"/>
          <w:sz w:val="24"/>
          <w:szCs w:val="24"/>
          <w:lang w:eastAsia="ru-RU"/>
        </w:rPr>
        <w:lastRenderedPageBreak/>
        <w:t>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w:t>
      </w:r>
      <w:r w:rsidR="009241E1">
        <w:rPr>
          <w:rFonts w:ascii="Times New Roman" w:eastAsia="Times New Roman" w:hAnsi="Times New Roman" w:cs="Times New Roman"/>
          <w:sz w:val="24"/>
          <w:szCs w:val="24"/>
          <w:lang w:eastAsia="ru-RU"/>
        </w:rPr>
        <w:t xml:space="preserve">МНГП </w:t>
      </w:r>
      <w:proofErr w:type="spellStart"/>
      <w:r w:rsidR="00A37940">
        <w:rPr>
          <w:rFonts w:ascii="Times New Roman" w:eastAsia="Times New Roman" w:hAnsi="Times New Roman" w:cs="Times New Roman"/>
          <w:sz w:val="24"/>
          <w:szCs w:val="24"/>
          <w:lang w:eastAsia="ru-RU"/>
        </w:rPr>
        <w:t>Краснопахаревского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z w:val="24"/>
          <w:szCs w:val="24"/>
          <w:lang w:eastAsia="ru-RU"/>
        </w:rPr>
        <w:t>средняя скорость передвижения пешехода принимается равной 5 км/час.</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РАДИУС ДОСТУПНОСТИ – определяется как кратчайшее расстояние от границы участка размещения объекта обслуживания до жилого дома, измеряемое по воздушной прямой.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СОЦИАЛЬНОЕ ОБСЛУЖИВАНИЕ ГРАЖДАН - деятельность по предоставлению социальных услуг гражданам</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СТОЯНКА АВТОМОБИЛЕЙ</w:t>
      </w:r>
      <w:r w:rsidRPr="0098595C">
        <w:rPr>
          <w:rFonts w:ascii="Times New Roman" w:eastAsia="Times New Roman" w:hAnsi="Times New Roman" w:cs="Times New Roman"/>
          <w:sz w:val="24"/>
          <w:szCs w:val="24"/>
          <w:lang w:eastAsia="ru-RU"/>
        </w:rPr>
        <w:t> – открытая площадка, предназначенная для хранения и (или) паркования автомобилей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часы) на путь от дома до объекта (временная доступность), или расстоянию (м, км) между этими объектами (пространственная доступность).</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состояния автомобильных дорог.</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УЛИЧНО-ДОРОЖНАЯ СЕТЬ,</w:t>
      </w:r>
      <w:r w:rsidRPr="0098595C">
        <w:rPr>
          <w:rFonts w:ascii="Times New Roman" w:eastAsia="Times New Roman" w:hAnsi="Times New Roman" w:cs="Times New Roman"/>
          <w:sz w:val="24"/>
          <w:szCs w:val="24"/>
          <w:lang w:eastAsia="ru-RU"/>
        </w:rPr>
        <w:t>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504DE3" w:rsidRPr="0098595C" w:rsidRDefault="00504DE3" w:rsidP="0010557E">
      <w:pPr>
        <w:autoSpaceDE w:val="0"/>
        <w:spacing w:after="0" w:line="240" w:lineRule="auto"/>
        <w:jc w:val="both"/>
        <w:rPr>
          <w:rFonts w:ascii="Times New Roman" w:eastAsia="Times New Roman" w:hAnsi="Times New Roman" w:cs="Times New Roman"/>
          <w:sz w:val="24"/>
          <w:szCs w:val="24"/>
          <w:lang w:eastAsia="ru-RU"/>
        </w:rPr>
      </w:pPr>
    </w:p>
    <w:sectPr w:rsidR="00504DE3" w:rsidRPr="0098595C" w:rsidSect="0010557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3E8" w:rsidRDefault="007F33E8" w:rsidP="00A669F9">
      <w:pPr>
        <w:spacing w:after="0" w:line="240" w:lineRule="auto"/>
      </w:pPr>
      <w:r>
        <w:separator/>
      </w:r>
    </w:p>
  </w:endnote>
  <w:endnote w:type="continuationSeparator" w:id="0">
    <w:p w:rsidR="007F33E8" w:rsidRDefault="007F33E8" w:rsidP="00A6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271270"/>
      <w:docPartObj>
        <w:docPartGallery w:val="Page Numbers (Bottom of Page)"/>
        <w:docPartUnique/>
      </w:docPartObj>
    </w:sdtPr>
    <w:sdtEndPr/>
    <w:sdtContent>
      <w:p w:rsidR="00A65534" w:rsidRDefault="00A65534">
        <w:pPr>
          <w:pStyle w:val="af5"/>
          <w:jc w:val="center"/>
        </w:pPr>
        <w:r>
          <w:fldChar w:fldCharType="begin"/>
        </w:r>
        <w:r>
          <w:instrText>PAGE   \* MERGEFORMAT</w:instrText>
        </w:r>
        <w:r>
          <w:fldChar w:fldCharType="separate"/>
        </w:r>
        <w:r w:rsidR="00D0288C">
          <w:rPr>
            <w:noProof/>
          </w:rPr>
          <w:t>23</w:t>
        </w:r>
        <w:r>
          <w:fldChar w:fldCharType="end"/>
        </w:r>
      </w:p>
    </w:sdtContent>
  </w:sdt>
  <w:p w:rsidR="00A65534" w:rsidRDefault="00A65534">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3E8" w:rsidRDefault="007F33E8" w:rsidP="00A669F9">
      <w:pPr>
        <w:spacing w:after="0" w:line="240" w:lineRule="auto"/>
      </w:pPr>
      <w:r>
        <w:separator/>
      </w:r>
    </w:p>
  </w:footnote>
  <w:footnote w:type="continuationSeparator" w:id="0">
    <w:p w:rsidR="007F33E8" w:rsidRDefault="007F33E8" w:rsidP="00A66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0A26BBF"/>
    <w:multiLevelType w:val="multilevel"/>
    <w:tmpl w:val="93CA163A"/>
    <w:lvl w:ilvl="0">
      <w:start w:val="1"/>
      <w:numFmt w:val="decimal"/>
      <w:lvlText w:val="%1."/>
      <w:lvlJc w:val="right"/>
      <w:pPr>
        <w:ind w:left="1146" w:hanging="360"/>
      </w:pPr>
      <w:rPr>
        <w:rFonts w:cs="Times New Roman" w:hint="default"/>
      </w:rPr>
    </w:lvl>
    <w:lvl w:ilvl="1">
      <w:start w:val="1"/>
      <w:numFmt w:val="decimal"/>
      <w:lvlText w:val="%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B3936E4"/>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6D372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37CC7"/>
    <w:multiLevelType w:val="multilevel"/>
    <w:tmpl w:val="101A2066"/>
    <w:lvl w:ilvl="0">
      <w:start w:val="1"/>
      <w:numFmt w:val="decimal"/>
      <w:lvlText w:val="%1."/>
      <w:lvlJc w:val="right"/>
      <w:pPr>
        <w:ind w:left="1146" w:hanging="360"/>
      </w:pPr>
      <w:rPr>
        <w:rFonts w:cs="Times New Roman"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6" w15:restartNumberingAfterBreak="0">
    <w:nsid w:val="17F70477"/>
    <w:multiLevelType w:val="hybridMultilevel"/>
    <w:tmpl w:val="AEEAF70A"/>
    <w:lvl w:ilvl="0" w:tplc="E34C9AEE">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C1622CB"/>
    <w:multiLevelType w:val="hybridMultilevel"/>
    <w:tmpl w:val="133EA5FE"/>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21707C5B"/>
    <w:multiLevelType w:val="multilevel"/>
    <w:tmpl w:val="E80E1380"/>
    <w:lvl w:ilvl="0">
      <w:start w:val="1"/>
      <w:numFmt w:val="decimal"/>
      <w:lvlText w:val="%1."/>
      <w:lvlJc w:val="right"/>
      <w:pPr>
        <w:ind w:left="1146" w:hanging="360"/>
      </w:pPr>
      <w:rPr>
        <w:rFonts w:cs="Times New Roman" w:hint="default"/>
      </w:rPr>
    </w:lvl>
    <w:lvl w:ilvl="1">
      <w:start w:val="1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25AA1570"/>
    <w:multiLevelType w:val="multilevel"/>
    <w:tmpl w:val="B2A048D6"/>
    <w:lvl w:ilvl="0">
      <w:start w:val="1"/>
      <w:numFmt w:val="decimal"/>
      <w:lvlText w:val="%1."/>
      <w:lvlJc w:val="right"/>
      <w:pPr>
        <w:ind w:left="1287" w:hanging="360"/>
      </w:pPr>
      <w:rPr>
        <w:rFonts w:cs="Times New Roman" w:hint="default"/>
        <w:b w:val="0"/>
      </w:rPr>
    </w:lvl>
    <w:lvl w:ilvl="1">
      <w:start w:val="10"/>
      <w:numFmt w:val="decimal"/>
      <w:isLgl/>
      <w:lvlText w:val="%1.%2"/>
      <w:lvlJc w:val="left"/>
      <w:pPr>
        <w:ind w:left="906"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296B2C51"/>
    <w:multiLevelType w:val="hybridMultilevel"/>
    <w:tmpl w:val="CB283AFC"/>
    <w:lvl w:ilvl="0" w:tplc="0A1648D4">
      <w:start w:val="1"/>
      <w:numFmt w:val="decimal"/>
      <w:lvlText w:val="%1."/>
      <w:lvlJc w:val="righ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29DE5C17"/>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C3757B"/>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E5D5482"/>
    <w:multiLevelType w:val="hybridMultilevel"/>
    <w:tmpl w:val="158A9C38"/>
    <w:lvl w:ilvl="0" w:tplc="EC089A28">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4" w15:restartNumberingAfterBreak="0">
    <w:nsid w:val="346B1F4D"/>
    <w:multiLevelType w:val="multilevel"/>
    <w:tmpl w:val="C8E0F100"/>
    <w:lvl w:ilvl="0">
      <w:start w:val="1"/>
      <w:numFmt w:val="decimal"/>
      <w:lvlText w:val="%1."/>
      <w:lvlJc w:val="right"/>
      <w:pPr>
        <w:ind w:left="1287" w:hanging="360"/>
      </w:pPr>
      <w:rPr>
        <w:rFonts w:cs="Times New Roman" w:hint="default"/>
        <w:b w:val="0"/>
      </w:rPr>
    </w:lvl>
    <w:lvl w:ilvl="1">
      <w:start w:val="15"/>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15:restartNumberingAfterBreak="0">
    <w:nsid w:val="377E2A0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AA1EE7"/>
    <w:multiLevelType w:val="hybridMultilevel"/>
    <w:tmpl w:val="63E0E62E"/>
    <w:lvl w:ilvl="0" w:tplc="1A0ECF28">
      <w:start w:val="1"/>
      <w:numFmt w:val="decimal"/>
      <w:lvlText w:val="%1."/>
      <w:lvlJc w:val="righ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CBF199F"/>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DB57FE2"/>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F351ABF"/>
    <w:multiLevelType w:val="multilevel"/>
    <w:tmpl w:val="1736D658"/>
    <w:lvl w:ilvl="0">
      <w:start w:val="1"/>
      <w:numFmt w:val="decimal"/>
      <w:lvlText w:val="%1."/>
      <w:lvlJc w:val="right"/>
      <w:pPr>
        <w:ind w:left="1287" w:hanging="360"/>
      </w:pPr>
      <w:rPr>
        <w:rFonts w:cs="Times New Roman" w:hint="default"/>
      </w:rPr>
    </w:lvl>
    <w:lvl w:ilvl="1">
      <w:start w:val="6"/>
      <w:numFmt w:val="decimal"/>
      <w:isLgl/>
      <w:lvlText w:val="%1.%2"/>
      <w:lvlJc w:val="left"/>
      <w:pPr>
        <w:ind w:left="846"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412F6D09"/>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7BE1751"/>
    <w:multiLevelType w:val="hybridMultilevel"/>
    <w:tmpl w:val="7B8C211C"/>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81511FD"/>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65D06B2"/>
    <w:multiLevelType w:val="hybridMultilevel"/>
    <w:tmpl w:val="F334A422"/>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5" w15:restartNumberingAfterBreak="0">
    <w:nsid w:val="56AE2429"/>
    <w:multiLevelType w:val="hybridMultilevel"/>
    <w:tmpl w:val="D682B8CE"/>
    <w:lvl w:ilvl="0" w:tplc="0D6E772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748B2"/>
    <w:multiLevelType w:val="hybridMultilevel"/>
    <w:tmpl w:val="2490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7F5AE8"/>
    <w:multiLevelType w:val="hybridMultilevel"/>
    <w:tmpl w:val="9D1CD820"/>
    <w:lvl w:ilvl="0" w:tplc="E51610A4">
      <w:start w:val="1"/>
      <w:numFmt w:val="bullet"/>
      <w:lvlText w:val="•"/>
      <w:lvlJc w:val="left"/>
      <w:pPr>
        <w:tabs>
          <w:tab w:val="num" w:pos="720"/>
        </w:tabs>
        <w:ind w:left="720" w:hanging="360"/>
      </w:pPr>
      <w:rPr>
        <w:rFonts w:ascii="Arial" w:hAnsi="Arial"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BE779C"/>
    <w:multiLevelType w:val="hybridMultilevel"/>
    <w:tmpl w:val="38F6C758"/>
    <w:lvl w:ilvl="0" w:tplc="021A159C">
      <w:start w:val="1"/>
      <w:numFmt w:val="decimal"/>
      <w:lvlText w:val="%1."/>
      <w:lvlJc w:val="righ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35E6987"/>
    <w:multiLevelType w:val="hybridMultilevel"/>
    <w:tmpl w:val="4FD65E9C"/>
    <w:lvl w:ilvl="0" w:tplc="EC089A2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9355A23"/>
    <w:multiLevelType w:val="hybridMultilevel"/>
    <w:tmpl w:val="6B621324"/>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6AAF059E"/>
    <w:multiLevelType w:val="hybridMultilevel"/>
    <w:tmpl w:val="42263BBE"/>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32" w15:restartNumberingAfterBreak="0">
    <w:nsid w:val="6C8A4096"/>
    <w:multiLevelType w:val="hybridMultilevel"/>
    <w:tmpl w:val="DD42DCB8"/>
    <w:lvl w:ilvl="0" w:tplc="99A24DD2">
      <w:start w:val="1"/>
      <w:numFmt w:val="bullet"/>
      <w:lvlText w:val=""/>
      <w:lvlJc w:val="left"/>
      <w:pPr>
        <w:ind w:left="720" w:hanging="360"/>
      </w:pPr>
      <w:rPr>
        <w:rFonts w:ascii="Symbol" w:hAnsi="Symbol" w:hint="default"/>
      </w:rPr>
    </w:lvl>
    <w:lvl w:ilvl="1" w:tplc="EC089A28">
      <w:start w:val="1"/>
      <w:numFmt w:val="bullet"/>
      <w:lvlText w:val=""/>
      <w:lvlJc w:val="left"/>
      <w:pPr>
        <w:ind w:left="1353"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F7F25B9"/>
    <w:multiLevelType w:val="hybridMultilevel"/>
    <w:tmpl w:val="D68C4672"/>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1511203"/>
    <w:multiLevelType w:val="multilevel"/>
    <w:tmpl w:val="CD189F2C"/>
    <w:lvl w:ilvl="0">
      <w:start w:val="1"/>
      <w:numFmt w:val="decimal"/>
      <w:lvlText w:val="%1."/>
      <w:lvlJc w:val="right"/>
      <w:pPr>
        <w:ind w:left="1287" w:hanging="360"/>
      </w:pPr>
      <w:rPr>
        <w:rFonts w:cs="Times New Roman" w:hint="default"/>
      </w:rPr>
    </w:lvl>
    <w:lvl w:ilvl="1">
      <w:start w:val="10"/>
      <w:numFmt w:val="decimal"/>
      <w:isLgl/>
      <w:lvlText w:val="%1.%2"/>
      <w:lvlJc w:val="left"/>
      <w:pPr>
        <w:ind w:left="936" w:hanging="51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746517BE"/>
    <w:multiLevelType w:val="hybridMultilevel"/>
    <w:tmpl w:val="F21CD8E4"/>
    <w:lvl w:ilvl="0" w:tplc="EC089A28">
      <w:start w:val="1"/>
      <w:numFmt w:val="bullet"/>
      <w:lvlText w:val=""/>
      <w:lvlJc w:val="left"/>
      <w:pPr>
        <w:ind w:left="1287" w:hanging="360"/>
      </w:pPr>
      <w:rPr>
        <w:rFonts w:ascii="Symbol" w:hAnsi="Symbol"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0137A5"/>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A6C62E3"/>
    <w:multiLevelType w:val="hybridMultilevel"/>
    <w:tmpl w:val="0B02B2E4"/>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B8A2549"/>
    <w:multiLevelType w:val="hybridMultilevel"/>
    <w:tmpl w:val="4C12B6F0"/>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C0D6127"/>
    <w:multiLevelType w:val="hybridMultilevel"/>
    <w:tmpl w:val="D6620B12"/>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0"/>
  </w:num>
  <w:num w:numId="2">
    <w:abstractNumId w:val="2"/>
  </w:num>
  <w:num w:numId="3">
    <w:abstractNumId w:val="23"/>
  </w:num>
  <w:num w:numId="4">
    <w:abstractNumId w:val="8"/>
  </w:num>
  <w:num w:numId="5">
    <w:abstractNumId w:val="5"/>
  </w:num>
  <w:num w:numId="6">
    <w:abstractNumId w:val="31"/>
  </w:num>
  <w:num w:numId="7">
    <w:abstractNumId w:val="30"/>
  </w:num>
  <w:num w:numId="8">
    <w:abstractNumId w:val="7"/>
  </w:num>
  <w:num w:numId="9">
    <w:abstractNumId w:val="24"/>
  </w:num>
  <w:num w:numId="10">
    <w:abstractNumId w:val="9"/>
  </w:num>
  <w:num w:numId="11">
    <w:abstractNumId w:val="6"/>
  </w:num>
  <w:num w:numId="12">
    <w:abstractNumId w:val="38"/>
  </w:num>
  <w:num w:numId="13">
    <w:abstractNumId w:val="36"/>
  </w:num>
  <w:num w:numId="14">
    <w:abstractNumId w:val="39"/>
  </w:num>
  <w:num w:numId="15">
    <w:abstractNumId w:val="34"/>
  </w:num>
  <w:num w:numId="16">
    <w:abstractNumId w:val="3"/>
  </w:num>
  <w:num w:numId="17">
    <w:abstractNumId w:val="19"/>
  </w:num>
  <w:num w:numId="18">
    <w:abstractNumId w:val="4"/>
  </w:num>
  <w:num w:numId="19">
    <w:abstractNumId w:val="35"/>
  </w:num>
  <w:num w:numId="20">
    <w:abstractNumId w:val="29"/>
  </w:num>
  <w:num w:numId="21">
    <w:abstractNumId w:val="37"/>
  </w:num>
  <w:num w:numId="22">
    <w:abstractNumId w:val="17"/>
  </w:num>
  <w:num w:numId="23">
    <w:abstractNumId w:val="22"/>
  </w:num>
  <w:num w:numId="24">
    <w:abstractNumId w:val="26"/>
  </w:num>
  <w:num w:numId="25">
    <w:abstractNumId w:val="13"/>
  </w:num>
  <w:num w:numId="26">
    <w:abstractNumId w:val="16"/>
  </w:num>
  <w:num w:numId="27">
    <w:abstractNumId w:val="32"/>
  </w:num>
  <w:num w:numId="28">
    <w:abstractNumId w:val="21"/>
  </w:num>
  <w:num w:numId="29">
    <w:abstractNumId w:val="33"/>
  </w:num>
  <w:num w:numId="30">
    <w:abstractNumId w:val="10"/>
  </w:num>
  <w:num w:numId="31">
    <w:abstractNumId w:val="11"/>
  </w:num>
  <w:num w:numId="32">
    <w:abstractNumId w:val="15"/>
  </w:num>
  <w:num w:numId="33">
    <w:abstractNumId w:val="20"/>
  </w:num>
  <w:num w:numId="34">
    <w:abstractNumId w:val="18"/>
  </w:num>
  <w:num w:numId="35">
    <w:abstractNumId w:val="12"/>
  </w:num>
  <w:num w:numId="36">
    <w:abstractNumId w:val="14"/>
  </w:num>
  <w:num w:numId="37">
    <w:abstractNumId w:val="28"/>
  </w:num>
  <w:num w:numId="38">
    <w:abstractNumId w:val="1"/>
  </w:num>
  <w:num w:numId="39">
    <w:abstractNumId w:val="25"/>
  </w:num>
  <w:num w:numId="4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B1"/>
    <w:rsid w:val="00025E89"/>
    <w:rsid w:val="00043235"/>
    <w:rsid w:val="00063417"/>
    <w:rsid w:val="0008727B"/>
    <w:rsid w:val="00091990"/>
    <w:rsid w:val="000B45FD"/>
    <w:rsid w:val="000C2B77"/>
    <w:rsid w:val="000C760C"/>
    <w:rsid w:val="00103A80"/>
    <w:rsid w:val="001044AD"/>
    <w:rsid w:val="0010557E"/>
    <w:rsid w:val="00112A59"/>
    <w:rsid w:val="00167EB1"/>
    <w:rsid w:val="00185F42"/>
    <w:rsid w:val="001C5DCE"/>
    <w:rsid w:val="001D1170"/>
    <w:rsid w:val="002216BC"/>
    <w:rsid w:val="00222FA9"/>
    <w:rsid w:val="00240C0D"/>
    <w:rsid w:val="002426C5"/>
    <w:rsid w:val="00242CD1"/>
    <w:rsid w:val="002643A0"/>
    <w:rsid w:val="00297EA5"/>
    <w:rsid w:val="002B4EFD"/>
    <w:rsid w:val="002B5F04"/>
    <w:rsid w:val="002B62C8"/>
    <w:rsid w:val="002C286D"/>
    <w:rsid w:val="002E07B9"/>
    <w:rsid w:val="002E34C2"/>
    <w:rsid w:val="003041EB"/>
    <w:rsid w:val="003074BD"/>
    <w:rsid w:val="00311A1F"/>
    <w:rsid w:val="00334FAA"/>
    <w:rsid w:val="00350E4B"/>
    <w:rsid w:val="0035448C"/>
    <w:rsid w:val="00355080"/>
    <w:rsid w:val="003633B0"/>
    <w:rsid w:val="003715EF"/>
    <w:rsid w:val="003869CE"/>
    <w:rsid w:val="003C42E8"/>
    <w:rsid w:val="003E4A14"/>
    <w:rsid w:val="003F05C5"/>
    <w:rsid w:val="00402689"/>
    <w:rsid w:val="00455D18"/>
    <w:rsid w:val="00467863"/>
    <w:rsid w:val="00483FEA"/>
    <w:rsid w:val="00486FED"/>
    <w:rsid w:val="00491648"/>
    <w:rsid w:val="00497DB9"/>
    <w:rsid w:val="004A5D62"/>
    <w:rsid w:val="004C7B4A"/>
    <w:rsid w:val="004F4E44"/>
    <w:rsid w:val="00504DE3"/>
    <w:rsid w:val="0051500E"/>
    <w:rsid w:val="00516E05"/>
    <w:rsid w:val="00520FC5"/>
    <w:rsid w:val="00523D88"/>
    <w:rsid w:val="00573E58"/>
    <w:rsid w:val="005A5A36"/>
    <w:rsid w:val="005C1AA6"/>
    <w:rsid w:val="00602D56"/>
    <w:rsid w:val="0063453F"/>
    <w:rsid w:val="00637F05"/>
    <w:rsid w:val="0066072D"/>
    <w:rsid w:val="006911C5"/>
    <w:rsid w:val="00694686"/>
    <w:rsid w:val="006B39D8"/>
    <w:rsid w:val="006B3C45"/>
    <w:rsid w:val="00702A95"/>
    <w:rsid w:val="007137BF"/>
    <w:rsid w:val="00717B53"/>
    <w:rsid w:val="007327DC"/>
    <w:rsid w:val="00732CEC"/>
    <w:rsid w:val="00740E22"/>
    <w:rsid w:val="00746A16"/>
    <w:rsid w:val="00753C50"/>
    <w:rsid w:val="00773F4B"/>
    <w:rsid w:val="00784976"/>
    <w:rsid w:val="00794267"/>
    <w:rsid w:val="007C49C3"/>
    <w:rsid w:val="007F33E8"/>
    <w:rsid w:val="00830EDA"/>
    <w:rsid w:val="008451F9"/>
    <w:rsid w:val="00847A86"/>
    <w:rsid w:val="00864AEB"/>
    <w:rsid w:val="00872329"/>
    <w:rsid w:val="0087259C"/>
    <w:rsid w:val="00875F65"/>
    <w:rsid w:val="008E10DF"/>
    <w:rsid w:val="008E61AC"/>
    <w:rsid w:val="008F6A6A"/>
    <w:rsid w:val="00906F1F"/>
    <w:rsid w:val="009241E1"/>
    <w:rsid w:val="0093396A"/>
    <w:rsid w:val="00970F47"/>
    <w:rsid w:val="009717AB"/>
    <w:rsid w:val="00982B37"/>
    <w:rsid w:val="0098595C"/>
    <w:rsid w:val="009872E4"/>
    <w:rsid w:val="009926F0"/>
    <w:rsid w:val="009C61A0"/>
    <w:rsid w:val="00A01BBA"/>
    <w:rsid w:val="00A37940"/>
    <w:rsid w:val="00A52D06"/>
    <w:rsid w:val="00A56C50"/>
    <w:rsid w:val="00A65534"/>
    <w:rsid w:val="00A669F9"/>
    <w:rsid w:val="00A80760"/>
    <w:rsid w:val="00A86E90"/>
    <w:rsid w:val="00A93C09"/>
    <w:rsid w:val="00A943CA"/>
    <w:rsid w:val="00A96C85"/>
    <w:rsid w:val="00A97323"/>
    <w:rsid w:val="00AB20E7"/>
    <w:rsid w:val="00AD2CF5"/>
    <w:rsid w:val="00AD71F9"/>
    <w:rsid w:val="00AE45A9"/>
    <w:rsid w:val="00B008E1"/>
    <w:rsid w:val="00B16D28"/>
    <w:rsid w:val="00B549A4"/>
    <w:rsid w:val="00B74FF6"/>
    <w:rsid w:val="00B912CB"/>
    <w:rsid w:val="00BA41F2"/>
    <w:rsid w:val="00BE44D8"/>
    <w:rsid w:val="00BE4518"/>
    <w:rsid w:val="00BE7E68"/>
    <w:rsid w:val="00BF239E"/>
    <w:rsid w:val="00C3365D"/>
    <w:rsid w:val="00C456FE"/>
    <w:rsid w:val="00C45D2C"/>
    <w:rsid w:val="00C5424E"/>
    <w:rsid w:val="00C648FE"/>
    <w:rsid w:val="00C733A7"/>
    <w:rsid w:val="00C816A0"/>
    <w:rsid w:val="00CC2C2B"/>
    <w:rsid w:val="00CC57CC"/>
    <w:rsid w:val="00D0288C"/>
    <w:rsid w:val="00D17AC3"/>
    <w:rsid w:val="00D60D79"/>
    <w:rsid w:val="00D643C6"/>
    <w:rsid w:val="00D675D4"/>
    <w:rsid w:val="00D77DA0"/>
    <w:rsid w:val="00D8742C"/>
    <w:rsid w:val="00DB085A"/>
    <w:rsid w:val="00DD606B"/>
    <w:rsid w:val="00DE0094"/>
    <w:rsid w:val="00DF1B8E"/>
    <w:rsid w:val="00E126B9"/>
    <w:rsid w:val="00E441A9"/>
    <w:rsid w:val="00E45C92"/>
    <w:rsid w:val="00E64EEB"/>
    <w:rsid w:val="00E66EAB"/>
    <w:rsid w:val="00EC1AA4"/>
    <w:rsid w:val="00ED147E"/>
    <w:rsid w:val="00EF4151"/>
    <w:rsid w:val="00F16B87"/>
    <w:rsid w:val="00F17E0B"/>
    <w:rsid w:val="00FC3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6D7A1"/>
  <w15:chartTrackingRefBased/>
  <w15:docId w15:val="{0D25F089-8BFB-4FF3-80CA-2D1F8C46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B53"/>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afffa"/>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afffa">
    <w:name w:val="Заголовок Знак"/>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3B77C-0B60-4EFD-92F5-56F8EB57E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25</Pages>
  <Words>6728</Words>
  <Characters>38351</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2025-01-16T11:52:00Z</cp:lastPrinted>
  <dcterms:created xsi:type="dcterms:W3CDTF">2024-12-24T08:00:00Z</dcterms:created>
  <dcterms:modified xsi:type="dcterms:W3CDTF">2025-11-11T10:09:00Z</dcterms:modified>
</cp:coreProperties>
</file>